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999E9" w14:textId="77777777" w:rsidR="006A03B2" w:rsidRPr="00FD104B" w:rsidRDefault="006A03B2" w:rsidP="00E674B6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104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0A1257B0" w14:textId="77777777" w:rsidR="006A03B2" w:rsidRPr="00FD104B" w:rsidRDefault="006A03B2" w:rsidP="00E674B6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BABED2" w14:textId="77777777" w:rsidR="006A03B2" w:rsidRPr="00FD104B" w:rsidRDefault="006A03B2" w:rsidP="00E674B6">
      <w:pPr>
        <w:pStyle w:val="ConsPlusTitle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D104B">
        <w:rPr>
          <w:rFonts w:ascii="Times New Roman" w:hAnsi="Times New Roman" w:cs="Times New Roman"/>
          <w:sz w:val="36"/>
          <w:szCs w:val="36"/>
        </w:rPr>
        <w:t>ПРАВИТЕЛЬСТВО РОССИЙСКОЙ ФЕДЕРАЦИИ</w:t>
      </w:r>
    </w:p>
    <w:p w14:paraId="23376DDC" w14:textId="77777777" w:rsidR="006A03B2" w:rsidRPr="00FD104B" w:rsidRDefault="006A03B2" w:rsidP="00E674B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E563C" w14:textId="77777777" w:rsidR="006A03B2" w:rsidRPr="00FD104B" w:rsidRDefault="006A03B2" w:rsidP="00E674B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EEFF3" w14:textId="77777777" w:rsidR="006A03B2" w:rsidRPr="00FD104B" w:rsidRDefault="006A03B2" w:rsidP="00E674B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FD104B">
        <w:rPr>
          <w:rFonts w:ascii="Times New Roman" w:hAnsi="Times New Roman" w:cs="Times New Roman"/>
          <w:b w:val="0"/>
          <w:spacing w:val="20"/>
          <w:sz w:val="30"/>
          <w:szCs w:val="30"/>
        </w:rPr>
        <w:t>ПОСТАНОВЛЕНИЕ</w:t>
      </w:r>
    </w:p>
    <w:p w14:paraId="1D0800F1" w14:textId="7691F864" w:rsidR="006A03B2" w:rsidRDefault="006A03B2" w:rsidP="00E674B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104B">
        <w:rPr>
          <w:rFonts w:ascii="Times New Roman" w:hAnsi="Times New Roman" w:cs="Times New Roman"/>
          <w:b w:val="0"/>
          <w:sz w:val="28"/>
          <w:szCs w:val="28"/>
        </w:rPr>
        <w:t>от ___________ 20</w:t>
      </w:r>
      <w:r w:rsidR="00FD76D2">
        <w:rPr>
          <w:rFonts w:ascii="Times New Roman" w:hAnsi="Times New Roman" w:cs="Times New Roman"/>
          <w:b w:val="0"/>
          <w:sz w:val="28"/>
          <w:szCs w:val="28"/>
        </w:rPr>
        <w:t>20</w:t>
      </w:r>
      <w:r w:rsidRPr="00FD104B">
        <w:rPr>
          <w:rFonts w:ascii="Times New Roman" w:hAnsi="Times New Roman" w:cs="Times New Roman"/>
          <w:b w:val="0"/>
          <w:sz w:val="28"/>
          <w:szCs w:val="28"/>
        </w:rPr>
        <w:t xml:space="preserve"> г. № ____</w:t>
      </w:r>
    </w:p>
    <w:p w14:paraId="58F30F22" w14:textId="77777777" w:rsidR="0038343A" w:rsidRPr="00FD104B" w:rsidRDefault="0038343A" w:rsidP="00E674B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718D1DA" w14:textId="77777777" w:rsidR="006A03B2" w:rsidRPr="00FD104B" w:rsidRDefault="006A03B2" w:rsidP="00E674B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104B">
        <w:rPr>
          <w:rFonts w:ascii="Times New Roman" w:hAnsi="Times New Roman" w:cs="Times New Roman"/>
          <w:b w:val="0"/>
          <w:sz w:val="28"/>
          <w:szCs w:val="28"/>
        </w:rPr>
        <w:t>МОСКВА</w:t>
      </w:r>
    </w:p>
    <w:p w14:paraId="5EE2632A" w14:textId="77777777" w:rsidR="006A03B2" w:rsidRPr="00FD104B" w:rsidRDefault="006A03B2" w:rsidP="00E674B6">
      <w:pPr>
        <w:pStyle w:val="Style1"/>
        <w:spacing w:after="0" w:line="276" w:lineRule="auto"/>
        <w:jc w:val="both"/>
        <w:rPr>
          <w:rStyle w:val="FontStyle12"/>
          <w:sz w:val="28"/>
          <w:szCs w:val="28"/>
        </w:rPr>
      </w:pPr>
    </w:p>
    <w:p w14:paraId="38639F45" w14:textId="525B3CBA" w:rsidR="006A03B2" w:rsidRPr="00FD104B" w:rsidRDefault="006A03B2" w:rsidP="00E674B6">
      <w:pPr>
        <w:pStyle w:val="Style1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104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436A9" w:rsidRPr="00D436A9">
        <w:rPr>
          <w:rFonts w:ascii="Times New Roman" w:hAnsi="Times New Roman" w:cs="Times New Roman"/>
          <w:b/>
          <w:sz w:val="28"/>
          <w:szCs w:val="28"/>
        </w:rPr>
        <w:t xml:space="preserve">в некоторые акты Правительства Российской Федерации </w:t>
      </w:r>
      <w:r w:rsidR="004A531C" w:rsidRPr="00FD104B">
        <w:rPr>
          <w:rFonts w:ascii="Times New Roman" w:hAnsi="Times New Roman" w:cs="Times New Roman"/>
          <w:b/>
          <w:sz w:val="28"/>
          <w:szCs w:val="28"/>
        </w:rPr>
        <w:t xml:space="preserve">по совершенствованию порядка </w:t>
      </w:r>
      <w:r w:rsidRPr="00FD104B">
        <w:rPr>
          <w:rFonts w:ascii="Times New Roman" w:hAnsi="Times New Roman" w:cs="Times New Roman"/>
          <w:b/>
          <w:sz w:val="28"/>
          <w:szCs w:val="28"/>
        </w:rPr>
        <w:t>установления и определения нормативов</w:t>
      </w:r>
      <w:r w:rsidR="004A531C" w:rsidRPr="00FD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04B">
        <w:rPr>
          <w:rFonts w:ascii="Times New Roman" w:hAnsi="Times New Roman" w:cs="Times New Roman"/>
          <w:b/>
          <w:sz w:val="28"/>
          <w:szCs w:val="28"/>
        </w:rPr>
        <w:t xml:space="preserve">потребления </w:t>
      </w:r>
      <w:r w:rsidR="00FA7EEA">
        <w:rPr>
          <w:rFonts w:ascii="Times New Roman" w:hAnsi="Times New Roman" w:cs="Times New Roman"/>
          <w:b/>
          <w:sz w:val="28"/>
          <w:szCs w:val="28"/>
        </w:rPr>
        <w:t>коммунальных ресурсов</w:t>
      </w:r>
      <w:r w:rsidRPr="00FD104B">
        <w:rPr>
          <w:rFonts w:ascii="Times New Roman" w:hAnsi="Times New Roman" w:cs="Times New Roman"/>
          <w:b/>
          <w:sz w:val="28"/>
          <w:szCs w:val="28"/>
        </w:rPr>
        <w:t xml:space="preserve"> в целях содержания общего имущества в многоквартирном доме</w:t>
      </w:r>
      <w:r w:rsidR="00E347A3" w:rsidRPr="00FD1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13B070" w14:textId="77777777" w:rsidR="006A03B2" w:rsidRPr="00FD104B" w:rsidRDefault="006A03B2" w:rsidP="00E674B6">
      <w:pPr>
        <w:pStyle w:val="Style1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EFD7C75" w14:textId="258DDB47" w:rsidR="006A03B2" w:rsidRPr="002604F3" w:rsidRDefault="006A03B2" w:rsidP="00E674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04F3">
        <w:rPr>
          <w:rFonts w:ascii="Times New Roman" w:hAnsi="Times New Roman" w:cs="Times New Roman"/>
          <w:sz w:val="28"/>
          <w:szCs w:val="28"/>
        </w:rPr>
        <w:t>Правительство Российской Федерации п о с т а н о в л я е т:</w:t>
      </w:r>
    </w:p>
    <w:p w14:paraId="4D9C63A1" w14:textId="1DE00FC2" w:rsidR="006A03B2" w:rsidRPr="002604F3" w:rsidRDefault="006A03B2" w:rsidP="00E674B6">
      <w:pPr>
        <w:pStyle w:val="ConsPlu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604F3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6A537A" w:rsidRPr="002604F3">
        <w:rPr>
          <w:rFonts w:ascii="Times New Roman" w:hAnsi="Times New Roman" w:cs="Times New Roman"/>
          <w:sz w:val="28"/>
          <w:szCs w:val="28"/>
        </w:rPr>
        <w:t>и</w:t>
      </w:r>
      <w:r w:rsidR="00F549EA" w:rsidRPr="002604F3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4A531C" w:rsidRPr="002604F3">
        <w:rPr>
          <w:rFonts w:ascii="Times New Roman" w:hAnsi="Times New Roman" w:cs="Times New Roman"/>
          <w:sz w:val="28"/>
          <w:szCs w:val="28"/>
        </w:rPr>
        <w:t xml:space="preserve">по совершенствованию порядка установления и определения нормативов потребления </w:t>
      </w:r>
      <w:r w:rsidR="00FA7EEA" w:rsidRPr="002604F3">
        <w:rPr>
          <w:rFonts w:ascii="Times New Roman" w:hAnsi="Times New Roman" w:cs="Times New Roman"/>
          <w:sz w:val="28"/>
          <w:szCs w:val="28"/>
        </w:rPr>
        <w:t>коммунальных ресурсов</w:t>
      </w:r>
      <w:r w:rsidR="004A531C" w:rsidRPr="002604F3">
        <w:rPr>
          <w:rFonts w:ascii="Times New Roman" w:hAnsi="Times New Roman" w:cs="Times New Roman"/>
          <w:sz w:val="28"/>
          <w:szCs w:val="28"/>
        </w:rPr>
        <w:t xml:space="preserve"> в целях содержания общего имущества в многоквартирном доме</w:t>
      </w:r>
      <w:r w:rsidRPr="002604F3">
        <w:rPr>
          <w:rFonts w:ascii="Times New Roman" w:hAnsi="Times New Roman" w:cs="Times New Roman"/>
          <w:sz w:val="28"/>
          <w:szCs w:val="28"/>
        </w:rPr>
        <w:t>.</w:t>
      </w:r>
    </w:p>
    <w:p w14:paraId="5A5B072E" w14:textId="4E1CAFAA" w:rsidR="006A537A" w:rsidRPr="002604F3" w:rsidRDefault="006A537A" w:rsidP="00E674B6">
      <w:pPr>
        <w:pStyle w:val="ConsPlusNormal"/>
        <w:numPr>
          <w:ilvl w:val="0"/>
          <w:numId w:val="13"/>
        </w:numPr>
        <w:spacing w:line="276" w:lineRule="auto"/>
        <w:ind w:left="0" w:firstLine="567"/>
        <w:rPr>
          <w:rStyle w:val="FontStyle12"/>
          <w:b w:val="0"/>
          <w:bCs w:val="0"/>
          <w:sz w:val="28"/>
          <w:szCs w:val="28"/>
        </w:rPr>
      </w:pPr>
      <w:r w:rsidRPr="002604F3">
        <w:rPr>
          <w:rStyle w:val="FontStyle12"/>
          <w:b w:val="0"/>
          <w:bCs w:val="0"/>
          <w:sz w:val="28"/>
          <w:szCs w:val="28"/>
        </w:rPr>
        <w:t xml:space="preserve">Органам государственной власти субъектов Российской Федерации </w:t>
      </w:r>
      <w:r w:rsidRPr="00E674B6">
        <w:rPr>
          <w:rStyle w:val="FontStyle12"/>
          <w:b w:val="0"/>
          <w:bCs w:val="0"/>
          <w:sz w:val="28"/>
          <w:szCs w:val="28"/>
        </w:rPr>
        <w:t>не позднее 1 января 202</w:t>
      </w:r>
      <w:r w:rsidR="00A40734" w:rsidRPr="00E674B6">
        <w:rPr>
          <w:rStyle w:val="FontStyle12"/>
          <w:b w:val="0"/>
          <w:bCs w:val="0"/>
          <w:sz w:val="28"/>
          <w:szCs w:val="28"/>
        </w:rPr>
        <w:t>2</w:t>
      </w:r>
      <w:r w:rsidRPr="00E674B6">
        <w:rPr>
          <w:rStyle w:val="FontStyle12"/>
          <w:b w:val="0"/>
          <w:bCs w:val="0"/>
          <w:sz w:val="28"/>
          <w:szCs w:val="28"/>
        </w:rPr>
        <w:t xml:space="preserve"> г. утвердить нормативы потребления холодной воды,</w:t>
      </w:r>
      <w:r w:rsidRPr="002604F3">
        <w:rPr>
          <w:rStyle w:val="FontStyle12"/>
          <w:b w:val="0"/>
          <w:bCs w:val="0"/>
          <w:sz w:val="28"/>
          <w:szCs w:val="28"/>
        </w:rPr>
        <w:t xml:space="preserve"> горячей воды, отведения сточных вод, электрической энергии в целях содержания общего имущества в многоквартирном доме с учетом положений настоящего постановления.</w:t>
      </w:r>
    </w:p>
    <w:p w14:paraId="3571019B" w14:textId="77777777" w:rsidR="006A03B2" w:rsidRPr="002604F3" w:rsidRDefault="006A03B2" w:rsidP="00E674B6">
      <w:pPr>
        <w:pStyle w:val="Style4"/>
        <w:spacing w:after="0"/>
        <w:jc w:val="left"/>
        <w:rPr>
          <w:sz w:val="28"/>
          <w:szCs w:val="28"/>
        </w:rPr>
      </w:pPr>
    </w:p>
    <w:p w14:paraId="4B575653" w14:textId="77777777" w:rsidR="006A03B2" w:rsidRPr="002604F3" w:rsidRDefault="006A03B2" w:rsidP="00E674B6">
      <w:pPr>
        <w:pStyle w:val="Style4"/>
        <w:spacing w:after="0"/>
        <w:jc w:val="left"/>
        <w:rPr>
          <w:rStyle w:val="FontStyle14"/>
          <w:sz w:val="28"/>
          <w:szCs w:val="28"/>
        </w:rPr>
      </w:pPr>
      <w:r w:rsidRPr="002604F3">
        <w:rPr>
          <w:rStyle w:val="FontStyle14"/>
          <w:sz w:val="28"/>
          <w:szCs w:val="28"/>
        </w:rPr>
        <w:t>Председатель Правительства</w:t>
      </w:r>
    </w:p>
    <w:p w14:paraId="70977EC6" w14:textId="713E09DB" w:rsidR="006A03B2" w:rsidRPr="002604F3" w:rsidRDefault="006A03B2" w:rsidP="00E674B6">
      <w:pPr>
        <w:pStyle w:val="Style4"/>
        <w:spacing w:after="0"/>
        <w:jc w:val="left"/>
        <w:rPr>
          <w:rStyle w:val="FontStyle14"/>
          <w:sz w:val="28"/>
          <w:szCs w:val="28"/>
        </w:rPr>
      </w:pPr>
      <w:r w:rsidRPr="002604F3">
        <w:rPr>
          <w:rStyle w:val="FontStyle14"/>
          <w:sz w:val="28"/>
          <w:szCs w:val="28"/>
        </w:rPr>
        <w:t>Российской Федерации</w:t>
      </w:r>
      <w:r w:rsidRPr="002604F3">
        <w:rPr>
          <w:rStyle w:val="FontStyle14"/>
          <w:sz w:val="28"/>
          <w:szCs w:val="28"/>
        </w:rPr>
        <w:tab/>
      </w:r>
      <w:r w:rsidRPr="002604F3">
        <w:rPr>
          <w:rStyle w:val="FontStyle14"/>
          <w:sz w:val="28"/>
          <w:szCs w:val="28"/>
        </w:rPr>
        <w:tab/>
      </w:r>
      <w:r w:rsidRPr="002604F3">
        <w:rPr>
          <w:rStyle w:val="FontStyle14"/>
          <w:sz w:val="28"/>
          <w:szCs w:val="28"/>
        </w:rPr>
        <w:tab/>
      </w:r>
      <w:r w:rsidRPr="002604F3">
        <w:rPr>
          <w:rStyle w:val="FontStyle14"/>
          <w:sz w:val="28"/>
          <w:szCs w:val="28"/>
        </w:rPr>
        <w:tab/>
      </w:r>
      <w:r w:rsidRPr="002604F3">
        <w:rPr>
          <w:rStyle w:val="FontStyle14"/>
          <w:sz w:val="28"/>
          <w:szCs w:val="28"/>
        </w:rPr>
        <w:tab/>
      </w:r>
      <w:r w:rsidRPr="002604F3">
        <w:rPr>
          <w:rStyle w:val="FontStyle14"/>
          <w:sz w:val="28"/>
          <w:szCs w:val="28"/>
        </w:rPr>
        <w:tab/>
      </w:r>
      <w:r w:rsidRPr="002604F3">
        <w:rPr>
          <w:rStyle w:val="FontStyle14"/>
          <w:sz w:val="28"/>
          <w:szCs w:val="28"/>
        </w:rPr>
        <w:tab/>
      </w:r>
      <w:r w:rsidRPr="002604F3">
        <w:rPr>
          <w:rStyle w:val="FontStyle14"/>
          <w:sz w:val="28"/>
          <w:szCs w:val="28"/>
        </w:rPr>
        <w:tab/>
      </w:r>
      <w:r w:rsidR="00F549EA" w:rsidRPr="002604F3">
        <w:rPr>
          <w:rStyle w:val="FontStyle14"/>
          <w:sz w:val="28"/>
          <w:szCs w:val="28"/>
        </w:rPr>
        <w:t>М. Мишустин</w:t>
      </w:r>
    </w:p>
    <w:p w14:paraId="7EE75CD9" w14:textId="77777777" w:rsidR="006A03B2" w:rsidRPr="002604F3" w:rsidRDefault="006A03B2" w:rsidP="00E674B6">
      <w:pPr>
        <w:spacing w:after="0"/>
        <w:rPr>
          <w:sz w:val="28"/>
          <w:szCs w:val="28"/>
        </w:rPr>
        <w:sectPr w:rsidR="006A03B2" w:rsidRPr="002604F3" w:rsidSect="002A1AE4">
          <w:headerReference w:type="even" r:id="rId7"/>
          <w:headerReference w:type="default" r:id="rId8"/>
          <w:pgSz w:w="11907" w:h="16840" w:code="9"/>
          <w:pgMar w:top="1134" w:right="1134" w:bottom="1134" w:left="1134" w:header="720" w:footer="720" w:gutter="0"/>
          <w:pgNumType w:start="1"/>
          <w:cols w:space="60"/>
          <w:noEndnote/>
          <w:titlePg/>
          <w:docGrid w:linePitch="360"/>
        </w:sectPr>
      </w:pPr>
    </w:p>
    <w:p w14:paraId="0CE1F8D5" w14:textId="77777777" w:rsidR="006A03B2" w:rsidRPr="002604F3" w:rsidRDefault="006A03B2" w:rsidP="00E674B6">
      <w:pPr>
        <w:pStyle w:val="Style5"/>
        <w:tabs>
          <w:tab w:val="left" w:pos="4962"/>
        </w:tabs>
        <w:spacing w:after="0" w:line="276" w:lineRule="auto"/>
        <w:ind w:left="5812" w:hanging="851"/>
        <w:jc w:val="center"/>
        <w:rPr>
          <w:rStyle w:val="FontStyle14"/>
          <w:sz w:val="28"/>
          <w:szCs w:val="28"/>
        </w:rPr>
      </w:pPr>
      <w:r w:rsidRPr="002604F3">
        <w:rPr>
          <w:rStyle w:val="FontStyle14"/>
          <w:sz w:val="28"/>
          <w:szCs w:val="28"/>
        </w:rPr>
        <w:lastRenderedPageBreak/>
        <w:t>УТВЕРЖДЕНЫ</w:t>
      </w:r>
    </w:p>
    <w:p w14:paraId="5413AA91" w14:textId="77777777" w:rsidR="006A03B2" w:rsidRPr="002604F3" w:rsidRDefault="006A03B2" w:rsidP="00E674B6">
      <w:pPr>
        <w:pStyle w:val="Style5"/>
        <w:tabs>
          <w:tab w:val="left" w:pos="4962"/>
        </w:tabs>
        <w:spacing w:after="0" w:line="276" w:lineRule="auto"/>
        <w:ind w:left="5812" w:hanging="851"/>
        <w:jc w:val="center"/>
        <w:rPr>
          <w:rStyle w:val="FontStyle14"/>
          <w:sz w:val="28"/>
          <w:szCs w:val="28"/>
        </w:rPr>
      </w:pPr>
      <w:r w:rsidRPr="002604F3">
        <w:rPr>
          <w:rStyle w:val="FontStyle14"/>
          <w:sz w:val="28"/>
          <w:szCs w:val="28"/>
        </w:rPr>
        <w:t>постановлением Правительства</w:t>
      </w:r>
    </w:p>
    <w:p w14:paraId="11835671" w14:textId="77777777" w:rsidR="006A03B2" w:rsidRPr="002604F3" w:rsidRDefault="006A03B2" w:rsidP="00E674B6">
      <w:pPr>
        <w:pStyle w:val="Style5"/>
        <w:tabs>
          <w:tab w:val="left" w:pos="4962"/>
        </w:tabs>
        <w:spacing w:after="0" w:line="276" w:lineRule="auto"/>
        <w:ind w:left="5812" w:hanging="851"/>
        <w:jc w:val="center"/>
        <w:rPr>
          <w:rStyle w:val="FontStyle14"/>
          <w:sz w:val="28"/>
          <w:szCs w:val="28"/>
        </w:rPr>
      </w:pPr>
      <w:r w:rsidRPr="002604F3">
        <w:rPr>
          <w:rStyle w:val="FontStyle14"/>
          <w:sz w:val="28"/>
          <w:szCs w:val="28"/>
        </w:rPr>
        <w:t>Российской Федерации</w:t>
      </w:r>
    </w:p>
    <w:p w14:paraId="7697F7C0" w14:textId="497A1533" w:rsidR="006A03B2" w:rsidRPr="002604F3" w:rsidRDefault="006A03B2" w:rsidP="00E674B6">
      <w:pPr>
        <w:pStyle w:val="Style5"/>
        <w:tabs>
          <w:tab w:val="left" w:pos="4962"/>
        </w:tabs>
        <w:spacing w:after="0" w:line="276" w:lineRule="auto"/>
        <w:ind w:left="5812" w:hanging="851"/>
        <w:jc w:val="center"/>
        <w:rPr>
          <w:rStyle w:val="FontStyle14"/>
          <w:sz w:val="28"/>
          <w:szCs w:val="28"/>
        </w:rPr>
      </w:pPr>
      <w:r w:rsidRPr="002604F3">
        <w:rPr>
          <w:rStyle w:val="FontStyle14"/>
          <w:sz w:val="28"/>
          <w:szCs w:val="28"/>
        </w:rPr>
        <w:t>от __________ 20</w:t>
      </w:r>
      <w:r w:rsidR="00F549EA" w:rsidRPr="002604F3">
        <w:rPr>
          <w:rStyle w:val="FontStyle14"/>
          <w:sz w:val="28"/>
          <w:szCs w:val="28"/>
        </w:rPr>
        <w:t>20</w:t>
      </w:r>
      <w:r w:rsidRPr="002604F3">
        <w:rPr>
          <w:rStyle w:val="FontStyle14"/>
          <w:sz w:val="28"/>
          <w:szCs w:val="28"/>
        </w:rPr>
        <w:t xml:space="preserve"> г. № _____</w:t>
      </w:r>
    </w:p>
    <w:p w14:paraId="6B8C2A27" w14:textId="7B3A1832" w:rsidR="00F549EA" w:rsidRPr="002604F3" w:rsidRDefault="00F549EA" w:rsidP="00E674B6">
      <w:pPr>
        <w:pStyle w:val="Style5"/>
        <w:tabs>
          <w:tab w:val="left" w:pos="4962"/>
        </w:tabs>
        <w:spacing w:after="0" w:line="276" w:lineRule="auto"/>
        <w:ind w:left="5812" w:hanging="851"/>
        <w:jc w:val="center"/>
        <w:rPr>
          <w:rStyle w:val="FontStyle14"/>
          <w:sz w:val="28"/>
          <w:szCs w:val="28"/>
        </w:rPr>
      </w:pPr>
    </w:p>
    <w:p w14:paraId="3CFA4F43" w14:textId="77777777" w:rsidR="00F549EA" w:rsidRPr="002604F3" w:rsidRDefault="00F549EA" w:rsidP="00E674B6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2604F3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ИЗМЕНЕНИЯ</w:t>
      </w:r>
    </w:p>
    <w:p w14:paraId="7EBF2415" w14:textId="737A0AA2" w:rsidR="00F549EA" w:rsidRPr="002604F3" w:rsidRDefault="00F549EA" w:rsidP="00E674B6">
      <w:pPr>
        <w:spacing w:after="0"/>
        <w:ind w:right="5"/>
        <w:jc w:val="center"/>
        <w:rPr>
          <w:rStyle w:val="FontStyle14"/>
          <w:rFonts w:eastAsia="Times New Roman"/>
          <w:b/>
          <w:bCs/>
          <w:spacing w:val="60"/>
          <w:sz w:val="28"/>
          <w:szCs w:val="28"/>
        </w:rPr>
      </w:pPr>
      <w:r w:rsidRPr="0026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совершенствованию порядка установления и определения нормативов потребления </w:t>
      </w:r>
      <w:r w:rsidR="00FA7EEA" w:rsidRPr="0026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коммунальных ресурсов </w:t>
      </w:r>
      <w:r w:rsidRPr="0026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содержания общего имущества в многоквартирном доме</w:t>
      </w:r>
    </w:p>
    <w:p w14:paraId="2C05799C" w14:textId="77777777" w:rsidR="00F549EA" w:rsidRPr="002604F3" w:rsidRDefault="00F549EA" w:rsidP="00E674B6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04F3">
        <w:rPr>
          <w:rFonts w:ascii="Times New Roman" w:eastAsia="Times New Roman" w:hAnsi="Times New Roman" w:cs="Times New Roman"/>
          <w:sz w:val="28"/>
          <w:szCs w:val="28"/>
        </w:rPr>
        <w:t>Внести в Правила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утвержденным постановлением Правительства Российской Федерации от 23 мая 2006 г. №306 (Собрание законодательства Российской Федерации, 2006, № 22, ст. 2338; 2012, № 15, ст. 1783; 2017, № 2, ст. 338) следующие изменения:</w:t>
      </w:r>
    </w:p>
    <w:p w14:paraId="69172ED6" w14:textId="26AA3424" w:rsidR="00F549EA" w:rsidRPr="002604F3" w:rsidRDefault="00F549EA" w:rsidP="00E674B6">
      <w:pPr>
        <w:numPr>
          <w:ilvl w:val="0"/>
          <w:numId w:val="10"/>
        </w:num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</w:rPr>
      </w:pPr>
      <w:r w:rsidRPr="002604F3">
        <w:rPr>
          <w:rFonts w:ascii="Times New Roman" w:eastAsia="Times New Roman" w:hAnsi="Times New Roman" w:cs="Times New Roman"/>
          <w:sz w:val="28"/>
        </w:rPr>
        <w:t xml:space="preserve">в абзаце </w:t>
      </w:r>
      <w:r w:rsidR="00277951" w:rsidRPr="002604F3">
        <w:rPr>
          <w:rFonts w:ascii="Times New Roman" w:eastAsia="Times New Roman" w:hAnsi="Times New Roman" w:cs="Times New Roman"/>
          <w:sz w:val="28"/>
        </w:rPr>
        <w:t xml:space="preserve">шестом </w:t>
      </w:r>
      <w:r w:rsidRPr="002604F3">
        <w:rPr>
          <w:rFonts w:ascii="Times New Roman" w:eastAsia="Times New Roman" w:hAnsi="Times New Roman" w:cs="Times New Roman"/>
          <w:sz w:val="28"/>
        </w:rPr>
        <w:t>пункта 2 после слов «предоставленные при» дополнить словами «использовании и», исключить слова «при выполнении минимального перечня необходимых для обеспечения надлежащего содержания общего имущества в многоквартирном доме услуг и работ и», после слов «при использовании» дополнить словами «и содержании</w:t>
      </w:r>
      <w:r w:rsidR="00D436A9" w:rsidRPr="002604F3">
        <w:rPr>
          <w:rFonts w:ascii="Times New Roman" w:eastAsia="Times New Roman" w:hAnsi="Times New Roman" w:cs="Times New Roman"/>
          <w:sz w:val="28"/>
        </w:rPr>
        <w:t>»</w:t>
      </w:r>
      <w:r w:rsidRPr="002604F3">
        <w:rPr>
          <w:rFonts w:ascii="Times New Roman" w:eastAsia="Times New Roman" w:hAnsi="Times New Roman" w:cs="Times New Roman"/>
          <w:sz w:val="28"/>
        </w:rPr>
        <w:t>;</w:t>
      </w:r>
    </w:p>
    <w:p w14:paraId="05055ABA" w14:textId="36C0A98D" w:rsidR="00F549EA" w:rsidRPr="00E674B6" w:rsidRDefault="00F549EA" w:rsidP="00E674B6">
      <w:pPr>
        <w:numPr>
          <w:ilvl w:val="0"/>
          <w:numId w:val="10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8"/>
        </w:rPr>
      </w:pPr>
      <w:r w:rsidRPr="002604F3">
        <w:rPr>
          <w:rFonts w:ascii="Times New Roman" w:eastAsia="Times New Roman" w:hAnsi="Times New Roman" w:cs="Times New Roman"/>
          <w:sz w:val="28"/>
        </w:rPr>
        <w:t xml:space="preserve">в абзаце втором пункта 13 после слов «приложению № 1» дополнить словами «, за исключением норматива потребления электрической энергии в целях содержания общего имущества в многоквартирном доме, а также норматива потребления холодной воды в целях содержания общего имущества в </w:t>
      </w:r>
      <w:r w:rsidRPr="00E674B6">
        <w:rPr>
          <w:rFonts w:ascii="Times New Roman" w:eastAsia="Times New Roman" w:hAnsi="Times New Roman" w:cs="Times New Roman"/>
          <w:sz w:val="28"/>
        </w:rPr>
        <w:t>многоквартирном доме, которые определяются с применением метода аналогов либо расчетного метода с использованием формул согласн</w:t>
      </w:r>
      <w:r w:rsidR="00E31467" w:rsidRPr="00E674B6">
        <w:rPr>
          <w:rFonts w:ascii="Times New Roman" w:eastAsia="Times New Roman" w:hAnsi="Times New Roman" w:cs="Times New Roman"/>
          <w:sz w:val="28"/>
        </w:rPr>
        <w:t>о</w:t>
      </w:r>
      <w:r w:rsidRPr="00E674B6">
        <w:rPr>
          <w:rFonts w:ascii="Times New Roman" w:eastAsia="Times New Roman" w:hAnsi="Times New Roman" w:cs="Times New Roman"/>
          <w:sz w:val="28"/>
        </w:rPr>
        <w:t xml:space="preserve"> приложению № 1 к настоящим Правилам»;</w:t>
      </w:r>
    </w:p>
    <w:p w14:paraId="39764BB7" w14:textId="77777777" w:rsidR="00F549EA" w:rsidRPr="002604F3" w:rsidRDefault="00F549EA" w:rsidP="00E674B6">
      <w:pPr>
        <w:numPr>
          <w:ilvl w:val="0"/>
          <w:numId w:val="10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8"/>
        </w:rPr>
      </w:pPr>
      <w:r w:rsidRPr="002604F3">
        <w:rPr>
          <w:rFonts w:ascii="Times New Roman" w:eastAsia="Times New Roman" w:hAnsi="Times New Roman" w:cs="Times New Roman"/>
          <w:sz w:val="28"/>
        </w:rPr>
        <w:t>пункт 16 дополнить подпунктом «д» следующего содержания:</w:t>
      </w:r>
    </w:p>
    <w:p w14:paraId="0A438386" w14:textId="2B5C89EB" w:rsidR="00F549EA" w:rsidRPr="002604F3" w:rsidRDefault="00F549EA" w:rsidP="00E674B6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 w:rsidRPr="002604F3">
        <w:rPr>
          <w:rFonts w:ascii="Times New Roman" w:eastAsia="Times New Roman" w:hAnsi="Times New Roman" w:cs="Times New Roman"/>
          <w:sz w:val="28"/>
        </w:rPr>
        <w:t xml:space="preserve">«д) если по результатам обжалования решения уполномоченных органов об установлении нормативов потребления коммунальных услуг </w:t>
      </w:r>
      <w:r w:rsidR="009D3FE5" w:rsidRPr="002604F3">
        <w:rPr>
          <w:rFonts w:ascii="Times New Roman" w:eastAsia="Times New Roman" w:hAnsi="Times New Roman" w:cs="Times New Roman"/>
          <w:sz w:val="28"/>
        </w:rPr>
        <w:t xml:space="preserve">в жилых помещениях </w:t>
      </w:r>
      <w:r w:rsidRPr="002604F3">
        <w:rPr>
          <w:rFonts w:ascii="Times New Roman" w:eastAsia="Times New Roman" w:hAnsi="Times New Roman" w:cs="Times New Roman"/>
          <w:sz w:val="28"/>
        </w:rPr>
        <w:t xml:space="preserve">и </w:t>
      </w:r>
      <w:r w:rsidR="001104CE" w:rsidRPr="002604F3">
        <w:rPr>
          <w:rFonts w:ascii="Times New Roman" w:eastAsia="Times New Roman" w:hAnsi="Times New Roman" w:cs="Times New Roman"/>
          <w:sz w:val="28"/>
        </w:rPr>
        <w:t xml:space="preserve">(или) </w:t>
      </w:r>
      <w:r w:rsidRPr="002604F3">
        <w:rPr>
          <w:rFonts w:ascii="Times New Roman" w:eastAsia="Times New Roman" w:hAnsi="Times New Roman" w:cs="Times New Roman"/>
          <w:sz w:val="28"/>
        </w:rPr>
        <w:t xml:space="preserve">нормативов потребления коммунальных ресурсов в целях содержания общего имущества в многоквартирном доме, предусмотренного пунктом 18 настоящих Правил, </w:t>
      </w:r>
      <w:r w:rsidR="00312947" w:rsidRPr="002604F3">
        <w:rPr>
          <w:rFonts w:ascii="Times New Roman" w:eastAsia="Times New Roman" w:hAnsi="Times New Roman" w:cs="Times New Roman"/>
          <w:sz w:val="28"/>
        </w:rPr>
        <w:t xml:space="preserve">вступившим в законную силу решением суда </w:t>
      </w:r>
      <w:r w:rsidRPr="002604F3">
        <w:rPr>
          <w:rFonts w:ascii="Times New Roman" w:eastAsia="Times New Roman" w:hAnsi="Times New Roman" w:cs="Times New Roman"/>
          <w:sz w:val="28"/>
        </w:rPr>
        <w:t xml:space="preserve"> определено, что соответствующие нормативы были установлены с нарушением предусмотренного настоящими Правилами порядка их определения</w:t>
      </w:r>
      <w:r w:rsidR="00FA7EEA" w:rsidRPr="002604F3">
        <w:rPr>
          <w:rFonts w:ascii="Times New Roman" w:eastAsia="Times New Roman" w:hAnsi="Times New Roman" w:cs="Times New Roman"/>
          <w:sz w:val="28"/>
        </w:rPr>
        <w:t>.</w:t>
      </w:r>
      <w:r w:rsidRPr="002604F3">
        <w:rPr>
          <w:rFonts w:ascii="Times New Roman" w:eastAsia="Times New Roman" w:hAnsi="Times New Roman" w:cs="Times New Roman"/>
          <w:sz w:val="28"/>
        </w:rPr>
        <w:t>»</w:t>
      </w:r>
      <w:r w:rsidR="00FA7EEA" w:rsidRPr="002604F3">
        <w:rPr>
          <w:rFonts w:ascii="Times New Roman" w:eastAsia="Times New Roman" w:hAnsi="Times New Roman" w:cs="Times New Roman"/>
          <w:sz w:val="28"/>
        </w:rPr>
        <w:t>;</w:t>
      </w:r>
    </w:p>
    <w:p w14:paraId="1C5FEB4B" w14:textId="77777777" w:rsidR="009D3FE5" w:rsidRPr="002604F3" w:rsidRDefault="009D3FE5" w:rsidP="00E674B6">
      <w:pPr>
        <w:numPr>
          <w:ilvl w:val="0"/>
          <w:numId w:val="10"/>
        </w:numPr>
        <w:spacing w:after="0"/>
        <w:contextualSpacing/>
        <w:rPr>
          <w:rFonts w:ascii="Times New Roman" w:eastAsia="Times New Roman" w:hAnsi="Times New Roman" w:cs="Times New Roman"/>
          <w:sz w:val="28"/>
        </w:rPr>
      </w:pPr>
      <w:r w:rsidRPr="002604F3">
        <w:rPr>
          <w:rFonts w:ascii="Times New Roman" w:eastAsia="Times New Roman" w:hAnsi="Times New Roman" w:cs="Times New Roman"/>
          <w:sz w:val="28"/>
        </w:rPr>
        <w:t>в пункте 19 второй абзац изложить в следующей редакции:</w:t>
      </w:r>
    </w:p>
    <w:p w14:paraId="26D269B9" w14:textId="77777777" w:rsidR="009D3FE5" w:rsidRPr="002604F3" w:rsidRDefault="009D3FE5" w:rsidP="00E674B6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2604F3">
        <w:rPr>
          <w:rFonts w:ascii="Times New Roman" w:eastAsia="Times New Roman" w:hAnsi="Times New Roman" w:cs="Times New Roman"/>
          <w:sz w:val="28"/>
        </w:rPr>
        <w:t>«Нормативы потребления коммунальных ресурсов в целях содержания общего имущества в многоквартирном доме устанавливаются:</w:t>
      </w:r>
    </w:p>
    <w:p w14:paraId="712EB100" w14:textId="77777777" w:rsidR="009D3FE5" w:rsidRPr="002604F3" w:rsidRDefault="009D3FE5" w:rsidP="00E674B6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 w:rsidRPr="002604F3">
        <w:rPr>
          <w:rFonts w:ascii="Times New Roman" w:eastAsia="Times New Roman" w:hAnsi="Times New Roman" w:cs="Times New Roman"/>
          <w:sz w:val="28"/>
        </w:rPr>
        <w:lastRenderedPageBreak/>
        <w:t>в отношении электрической энергии и холодной воды – с применением метода аналогов, либо с применением расчетного метода в случаях, указанных в п.22 настоящих Правил;</w:t>
      </w:r>
    </w:p>
    <w:p w14:paraId="27494231" w14:textId="77777777" w:rsidR="009D3FE5" w:rsidRPr="002604F3" w:rsidRDefault="009D3FE5" w:rsidP="00E674B6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 w:rsidRPr="002604F3">
        <w:rPr>
          <w:rFonts w:ascii="Times New Roman" w:eastAsia="Times New Roman" w:hAnsi="Times New Roman" w:cs="Times New Roman"/>
          <w:sz w:val="28"/>
        </w:rPr>
        <w:t>в отношении горячей воды – с применением расчетного метода.»;</w:t>
      </w:r>
    </w:p>
    <w:p w14:paraId="39A93248" w14:textId="1F19DF41" w:rsidR="00973B5C" w:rsidRPr="00E674B6" w:rsidRDefault="009D3FE5" w:rsidP="00E674B6">
      <w:pPr>
        <w:numPr>
          <w:ilvl w:val="0"/>
          <w:numId w:val="10"/>
        </w:numPr>
        <w:tabs>
          <w:tab w:val="left" w:pos="1134"/>
        </w:tabs>
        <w:spacing w:after="0"/>
        <w:ind w:left="0" w:firstLine="708"/>
        <w:contextualSpacing/>
        <w:rPr>
          <w:rFonts w:ascii="Times New Roman" w:eastAsia="Times New Roman" w:hAnsi="Times New Roman" w:cs="Times New Roman"/>
          <w:sz w:val="28"/>
        </w:rPr>
      </w:pPr>
      <w:r w:rsidRPr="00C400FA">
        <w:rPr>
          <w:rFonts w:ascii="Times New Roman" w:eastAsia="Times New Roman" w:hAnsi="Times New Roman" w:cs="Times New Roman"/>
          <w:sz w:val="28"/>
        </w:rPr>
        <w:t>в</w:t>
      </w:r>
      <w:r w:rsidR="009763AD" w:rsidRPr="00C400FA">
        <w:rPr>
          <w:rFonts w:ascii="Times New Roman" w:eastAsia="Times New Roman" w:hAnsi="Times New Roman" w:cs="Times New Roman"/>
          <w:sz w:val="28"/>
        </w:rPr>
        <w:t xml:space="preserve"> третьем предложении </w:t>
      </w:r>
      <w:r w:rsidR="00834A12" w:rsidRPr="00C400FA">
        <w:rPr>
          <w:rFonts w:ascii="Times New Roman" w:eastAsia="Times New Roman" w:hAnsi="Times New Roman" w:cs="Times New Roman"/>
          <w:sz w:val="28"/>
        </w:rPr>
        <w:t>абзац</w:t>
      </w:r>
      <w:r w:rsidR="001104CE" w:rsidRPr="00C400FA">
        <w:rPr>
          <w:rFonts w:ascii="Times New Roman" w:eastAsia="Times New Roman" w:hAnsi="Times New Roman" w:cs="Times New Roman"/>
          <w:sz w:val="28"/>
        </w:rPr>
        <w:t>а первого</w:t>
      </w:r>
      <w:r w:rsidR="00834A12" w:rsidRPr="00C400FA">
        <w:rPr>
          <w:rFonts w:ascii="Times New Roman" w:eastAsia="Times New Roman" w:hAnsi="Times New Roman" w:cs="Times New Roman"/>
          <w:sz w:val="28"/>
        </w:rPr>
        <w:t xml:space="preserve"> </w:t>
      </w:r>
      <w:r w:rsidRPr="00C400FA">
        <w:rPr>
          <w:rFonts w:ascii="Times New Roman" w:eastAsia="Times New Roman" w:hAnsi="Times New Roman" w:cs="Times New Roman"/>
          <w:sz w:val="28"/>
        </w:rPr>
        <w:t>пункт</w:t>
      </w:r>
      <w:r w:rsidR="00834A12" w:rsidRPr="00C400FA">
        <w:rPr>
          <w:rFonts w:ascii="Times New Roman" w:eastAsia="Times New Roman" w:hAnsi="Times New Roman" w:cs="Times New Roman"/>
          <w:sz w:val="28"/>
        </w:rPr>
        <w:t>а</w:t>
      </w:r>
      <w:r w:rsidRPr="00C400FA">
        <w:rPr>
          <w:rFonts w:ascii="Times New Roman" w:eastAsia="Times New Roman" w:hAnsi="Times New Roman" w:cs="Times New Roman"/>
          <w:sz w:val="28"/>
        </w:rPr>
        <w:t xml:space="preserve"> 21 после слов «в жилых помещениях» дополнить словами «и нормативы потребления коммунальных ресурсов в целях содержания общего имущества»;</w:t>
      </w:r>
    </w:p>
    <w:p w14:paraId="54D256F8" w14:textId="4FB285A3" w:rsidR="00DB268C" w:rsidRDefault="009D3FE5" w:rsidP="00E674B6">
      <w:pPr>
        <w:numPr>
          <w:ilvl w:val="0"/>
          <w:numId w:val="10"/>
        </w:numPr>
        <w:tabs>
          <w:tab w:val="left" w:pos="1134"/>
        </w:tabs>
        <w:spacing w:after="0"/>
        <w:ind w:left="0" w:firstLine="708"/>
        <w:contextualSpacing/>
        <w:rPr>
          <w:rFonts w:ascii="Times New Roman" w:eastAsia="Times New Roman" w:hAnsi="Times New Roman" w:cs="Times New Roman"/>
          <w:sz w:val="28"/>
        </w:rPr>
      </w:pPr>
      <w:r w:rsidRPr="00973B5C">
        <w:rPr>
          <w:rFonts w:ascii="Times New Roman" w:eastAsia="Times New Roman" w:hAnsi="Times New Roman" w:cs="Times New Roman"/>
          <w:sz w:val="28"/>
        </w:rPr>
        <w:t xml:space="preserve">в </w:t>
      </w:r>
      <w:r w:rsidR="00F549EA" w:rsidRPr="00973B5C">
        <w:rPr>
          <w:rFonts w:ascii="Times New Roman" w:eastAsia="Times New Roman" w:hAnsi="Times New Roman" w:cs="Times New Roman"/>
          <w:sz w:val="28"/>
        </w:rPr>
        <w:t>22</w:t>
      </w:r>
      <w:r w:rsidR="00290A45" w:rsidRPr="00973B5C">
        <w:rPr>
          <w:rFonts w:ascii="Times New Roman" w:eastAsia="Times New Roman" w:hAnsi="Times New Roman" w:cs="Times New Roman"/>
          <w:sz w:val="28"/>
        </w:rPr>
        <w:t xml:space="preserve"> </w:t>
      </w:r>
      <w:r w:rsidR="00DB268C">
        <w:rPr>
          <w:rFonts w:ascii="Times New Roman" w:eastAsia="Times New Roman" w:hAnsi="Times New Roman" w:cs="Times New Roman"/>
          <w:sz w:val="28"/>
        </w:rPr>
        <w:t xml:space="preserve">изложить в </w:t>
      </w:r>
      <w:r w:rsidR="00E674B6">
        <w:rPr>
          <w:rFonts w:ascii="Times New Roman" w:eastAsia="Times New Roman" w:hAnsi="Times New Roman" w:cs="Times New Roman"/>
          <w:sz w:val="28"/>
        </w:rPr>
        <w:t xml:space="preserve">следующей </w:t>
      </w:r>
      <w:r w:rsidR="00DB268C">
        <w:rPr>
          <w:rFonts w:ascii="Times New Roman" w:eastAsia="Times New Roman" w:hAnsi="Times New Roman" w:cs="Times New Roman"/>
          <w:sz w:val="28"/>
        </w:rPr>
        <w:t xml:space="preserve">редакции: </w:t>
      </w:r>
    </w:p>
    <w:p w14:paraId="3D8762B9" w14:textId="0DEA68C3" w:rsidR="00DB268C" w:rsidRPr="00E674B6" w:rsidRDefault="00DB268C" w:rsidP="00E674B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674B6">
        <w:rPr>
          <w:rFonts w:ascii="Times New Roman" w:hAnsi="Times New Roman" w:cs="Times New Roman"/>
          <w:sz w:val="28"/>
          <w:szCs w:val="28"/>
        </w:rPr>
        <w:t>«Р</w:t>
      </w:r>
      <w:r w:rsidRPr="00E674B6">
        <w:rPr>
          <w:rFonts w:ascii="Times New Roman" w:hAnsi="Times New Roman" w:cs="Times New Roman"/>
          <w:sz w:val="28"/>
          <w:szCs w:val="28"/>
        </w:rPr>
        <w:t xml:space="preserve">асчетный метод применяется в случае невозможности применения метода аналогов по причине </w:t>
      </w:r>
      <w:r w:rsidRPr="00E674B6">
        <w:rPr>
          <w:rFonts w:ascii="Times New Roman" w:hAnsi="Times New Roman" w:cs="Times New Roman"/>
          <w:sz w:val="28"/>
          <w:szCs w:val="28"/>
        </w:rPr>
        <w:t xml:space="preserve">недостаточного количества </w:t>
      </w:r>
      <w:r w:rsidRPr="00E674B6">
        <w:rPr>
          <w:rFonts w:ascii="Times New Roman" w:hAnsi="Times New Roman" w:cs="Times New Roman"/>
          <w:sz w:val="28"/>
          <w:szCs w:val="28"/>
        </w:rPr>
        <w:t>отвечающих условиям представительности выборки для проведения необходимых измерений</w:t>
      </w:r>
      <w:r w:rsidRPr="00E674B6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r w:rsidRPr="00E674B6">
        <w:rPr>
          <w:rFonts w:ascii="Times New Roman" w:hAnsi="Times New Roman" w:cs="Times New Roman"/>
          <w:sz w:val="28"/>
          <w:szCs w:val="28"/>
        </w:rPr>
        <w:t>или жилых дом</w:t>
      </w:r>
      <w:r w:rsidRPr="00E674B6">
        <w:rPr>
          <w:rFonts w:ascii="Times New Roman" w:hAnsi="Times New Roman" w:cs="Times New Roman"/>
          <w:sz w:val="28"/>
          <w:szCs w:val="28"/>
        </w:rPr>
        <w:t>ов</w:t>
      </w:r>
      <w:r w:rsidRPr="00E674B6">
        <w:rPr>
          <w:rFonts w:ascii="Times New Roman" w:hAnsi="Times New Roman" w:cs="Times New Roman"/>
          <w:sz w:val="28"/>
          <w:szCs w:val="28"/>
        </w:rPr>
        <w:t xml:space="preserve">, </w:t>
      </w:r>
      <w:r w:rsidRPr="00E674B6">
        <w:rPr>
          <w:rFonts w:ascii="Times New Roman" w:hAnsi="Times New Roman" w:cs="Times New Roman"/>
          <w:sz w:val="28"/>
          <w:szCs w:val="28"/>
        </w:rPr>
        <w:t>оснащённых общедомовыми и (или) индивидуальными приборами</w:t>
      </w:r>
      <w:r w:rsidRPr="00E674B6">
        <w:rPr>
          <w:rFonts w:ascii="Times New Roman" w:hAnsi="Times New Roman" w:cs="Times New Roman"/>
          <w:sz w:val="28"/>
          <w:szCs w:val="28"/>
        </w:rPr>
        <w:t xml:space="preserve"> учета потребления коммунальных услуг </w:t>
      </w:r>
      <w:r w:rsidRPr="00E674B6">
        <w:rPr>
          <w:rFonts w:ascii="Times New Roman" w:hAnsi="Times New Roman" w:cs="Times New Roman"/>
          <w:sz w:val="28"/>
          <w:szCs w:val="28"/>
        </w:rPr>
        <w:t xml:space="preserve">(коммунальных ресурсов), что должно быть подтверждено в том числе информацией от ресурсоснабжающих </w:t>
      </w:r>
      <w:r w:rsidR="00703FA2" w:rsidRPr="00E674B6">
        <w:rPr>
          <w:rFonts w:ascii="Times New Roman" w:hAnsi="Times New Roman" w:cs="Times New Roman"/>
          <w:sz w:val="28"/>
          <w:szCs w:val="28"/>
        </w:rPr>
        <w:t xml:space="preserve">и управляющих </w:t>
      </w:r>
      <w:r w:rsidRPr="00E674B6">
        <w:rPr>
          <w:rFonts w:ascii="Times New Roman" w:hAnsi="Times New Roman" w:cs="Times New Roman"/>
          <w:sz w:val="28"/>
          <w:szCs w:val="28"/>
        </w:rPr>
        <w:t>организаций</w:t>
      </w:r>
      <w:r w:rsidR="00703FA2" w:rsidRPr="00E674B6">
        <w:rPr>
          <w:rFonts w:ascii="Times New Roman" w:hAnsi="Times New Roman" w:cs="Times New Roman"/>
          <w:sz w:val="28"/>
          <w:szCs w:val="28"/>
        </w:rPr>
        <w:t xml:space="preserve"> о количестве таких домов</w:t>
      </w:r>
      <w:r w:rsidRPr="00E674B6">
        <w:rPr>
          <w:rFonts w:ascii="Times New Roman" w:hAnsi="Times New Roman" w:cs="Times New Roman"/>
          <w:sz w:val="28"/>
          <w:szCs w:val="28"/>
        </w:rPr>
        <w:t>.</w:t>
      </w:r>
      <w:r w:rsidR="00E674B6">
        <w:rPr>
          <w:rFonts w:ascii="Times New Roman" w:hAnsi="Times New Roman" w:cs="Times New Roman"/>
          <w:sz w:val="28"/>
          <w:szCs w:val="28"/>
        </w:rPr>
        <w:t>»;</w:t>
      </w:r>
    </w:p>
    <w:p w14:paraId="18EE39BD" w14:textId="0ACCF9D7" w:rsidR="00290A45" w:rsidRPr="007875E6" w:rsidRDefault="00290A45" w:rsidP="00E674B6">
      <w:pPr>
        <w:pStyle w:val="af"/>
        <w:numPr>
          <w:ilvl w:val="0"/>
          <w:numId w:val="10"/>
        </w:numPr>
        <w:spacing w:after="0"/>
        <w:ind w:left="0" w:firstLine="708"/>
        <w:rPr>
          <w:rFonts w:ascii="Times New Roman" w:eastAsia="Times New Roman" w:hAnsi="Times New Roman" w:cs="Times New Roman"/>
          <w:sz w:val="28"/>
        </w:rPr>
      </w:pPr>
      <w:r w:rsidRPr="00290A45">
        <w:rPr>
          <w:rFonts w:ascii="Times New Roman" w:eastAsia="Times New Roman" w:hAnsi="Times New Roman" w:cs="Times New Roman"/>
          <w:sz w:val="28"/>
        </w:rPr>
        <w:t xml:space="preserve">в пункте </w:t>
      </w:r>
      <w:r w:rsidRPr="0071559E">
        <w:rPr>
          <w:rFonts w:ascii="Times New Roman" w:eastAsia="Times New Roman" w:hAnsi="Times New Roman" w:cs="Times New Roman"/>
          <w:sz w:val="28"/>
        </w:rPr>
        <w:t>40 после слов «в жилых помещениях</w:t>
      </w:r>
      <w:r w:rsidRPr="007875E6">
        <w:rPr>
          <w:rFonts w:ascii="Times New Roman" w:eastAsia="Times New Roman" w:hAnsi="Times New Roman" w:cs="Times New Roman"/>
          <w:sz w:val="28"/>
        </w:rPr>
        <w:t>»</w:t>
      </w:r>
      <w:r w:rsidRPr="000A5A57">
        <w:rPr>
          <w:rFonts w:ascii="Times New Roman" w:eastAsia="Times New Roman" w:hAnsi="Times New Roman" w:cs="Times New Roman"/>
          <w:sz w:val="28"/>
        </w:rPr>
        <w:t xml:space="preserve"> дополнить словами «, </w:t>
      </w:r>
      <w:bookmarkStart w:id="0" w:name="_Hlk49341732"/>
      <w:r w:rsidRPr="004678E4">
        <w:rPr>
          <w:rFonts w:ascii="Times New Roman" w:eastAsia="Times New Roman" w:hAnsi="Times New Roman" w:cs="Times New Roman"/>
          <w:sz w:val="28"/>
        </w:rPr>
        <w:t>нормативов потребления коммунальных ресурсов в целях</w:t>
      </w:r>
      <w:r w:rsidRPr="00290A45">
        <w:t xml:space="preserve"> </w:t>
      </w:r>
      <w:r w:rsidRPr="00290A45">
        <w:rPr>
          <w:rFonts w:ascii="Times New Roman" w:eastAsia="Times New Roman" w:hAnsi="Times New Roman" w:cs="Times New Roman"/>
          <w:sz w:val="28"/>
        </w:rPr>
        <w:t>содержания общего имущества</w:t>
      </w:r>
      <w:bookmarkEnd w:id="0"/>
      <w:r w:rsidRPr="0071559E">
        <w:rPr>
          <w:rFonts w:ascii="Times New Roman" w:eastAsia="Times New Roman" w:hAnsi="Times New Roman" w:cs="Times New Roman"/>
          <w:sz w:val="28"/>
        </w:rPr>
        <w:t>»;</w:t>
      </w:r>
    </w:p>
    <w:p w14:paraId="104CBA41" w14:textId="15E4C250" w:rsidR="00290A45" w:rsidRPr="003C21C0" w:rsidRDefault="00290A45" w:rsidP="00E674B6">
      <w:pPr>
        <w:pStyle w:val="af"/>
        <w:numPr>
          <w:ilvl w:val="0"/>
          <w:numId w:val="10"/>
        </w:numPr>
        <w:spacing w:after="0"/>
        <w:ind w:left="0" w:firstLine="708"/>
        <w:rPr>
          <w:rFonts w:ascii="Times New Roman" w:eastAsia="Times New Roman" w:hAnsi="Times New Roman" w:cs="Times New Roman"/>
          <w:sz w:val="28"/>
        </w:rPr>
      </w:pPr>
      <w:bookmarkStart w:id="1" w:name="_Hlk49339607"/>
      <w:r>
        <w:rPr>
          <w:rFonts w:ascii="Times New Roman" w:eastAsia="Times New Roman" w:hAnsi="Times New Roman" w:cs="Times New Roman"/>
          <w:sz w:val="28"/>
        </w:rPr>
        <w:t xml:space="preserve">в пункте 42 после слов «в жилых помещениях» дополнить словами «, </w:t>
      </w:r>
      <w:bookmarkStart w:id="2" w:name="_Hlk49341758"/>
      <w:r w:rsidRPr="00290A45">
        <w:rPr>
          <w:rFonts w:ascii="Times New Roman" w:eastAsia="Times New Roman" w:hAnsi="Times New Roman" w:cs="Times New Roman"/>
          <w:sz w:val="28"/>
        </w:rPr>
        <w:t>нормативы потребления коммунальных</w:t>
      </w:r>
      <w:r>
        <w:rPr>
          <w:rFonts w:ascii="Times New Roman" w:eastAsia="Times New Roman" w:hAnsi="Times New Roman" w:cs="Times New Roman"/>
          <w:sz w:val="28"/>
        </w:rPr>
        <w:t xml:space="preserve"> ресурсов в целях</w:t>
      </w:r>
      <w:r w:rsidRPr="00290A45">
        <w:t xml:space="preserve"> </w:t>
      </w:r>
      <w:r w:rsidRPr="00290A45">
        <w:rPr>
          <w:rFonts w:ascii="Times New Roman" w:eastAsia="Times New Roman" w:hAnsi="Times New Roman" w:cs="Times New Roman"/>
          <w:sz w:val="28"/>
        </w:rPr>
        <w:t>содержания общего имущества</w:t>
      </w:r>
      <w:bookmarkEnd w:id="2"/>
      <w:r>
        <w:rPr>
          <w:rFonts w:ascii="Times New Roman" w:eastAsia="Times New Roman" w:hAnsi="Times New Roman" w:cs="Times New Roman"/>
          <w:sz w:val="28"/>
        </w:rPr>
        <w:t>»;</w:t>
      </w:r>
    </w:p>
    <w:bookmarkEnd w:id="1"/>
    <w:p w14:paraId="35156156" w14:textId="6E382B80" w:rsidR="00F549EA" w:rsidRPr="00EE7115" w:rsidRDefault="00F549EA" w:rsidP="00E674B6">
      <w:pPr>
        <w:numPr>
          <w:ilvl w:val="0"/>
          <w:numId w:val="10"/>
        </w:num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</w:rPr>
      </w:pPr>
      <w:r w:rsidRPr="00EE7115">
        <w:rPr>
          <w:rFonts w:ascii="Times New Roman" w:eastAsia="Times New Roman" w:hAnsi="Times New Roman" w:cs="Times New Roman"/>
          <w:sz w:val="28"/>
          <w:szCs w:val="28"/>
        </w:rPr>
        <w:t>в Приложении № 1:</w:t>
      </w:r>
    </w:p>
    <w:p w14:paraId="1043F3CA" w14:textId="59CB0E6F" w:rsidR="00F549EA" w:rsidRPr="00BD506D" w:rsidRDefault="000E1C2F" w:rsidP="00E674B6">
      <w:pPr>
        <w:numPr>
          <w:ilvl w:val="0"/>
          <w:numId w:val="8"/>
        </w:num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8"/>
        </w:rPr>
      </w:pPr>
      <w:r w:rsidRPr="00EE7115">
        <w:rPr>
          <w:rFonts w:ascii="Times New Roman" w:eastAsia="Times New Roman" w:hAnsi="Times New Roman" w:cs="Times New Roman"/>
          <w:sz w:val="28"/>
        </w:rPr>
        <w:t xml:space="preserve">в наименовании </w:t>
      </w:r>
      <w:r w:rsidR="00F549EA" w:rsidRPr="00EE7115">
        <w:rPr>
          <w:rFonts w:ascii="Times New Roman" w:eastAsia="Times New Roman" w:hAnsi="Times New Roman" w:cs="Times New Roman"/>
          <w:sz w:val="28"/>
        </w:rPr>
        <w:t xml:space="preserve">раздела </w:t>
      </w:r>
      <w:r w:rsidR="00F549EA" w:rsidRPr="00EE7115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F549EA" w:rsidRPr="00EE7115">
        <w:rPr>
          <w:rFonts w:ascii="Times New Roman" w:eastAsia="Times New Roman" w:hAnsi="Times New Roman" w:cs="Times New Roman"/>
          <w:sz w:val="28"/>
        </w:rPr>
        <w:t xml:space="preserve"> после слов «в жилых помещениях» дополнить словами «, нормативов</w:t>
      </w:r>
      <w:r w:rsidR="00F549EA" w:rsidRPr="00BD506D">
        <w:rPr>
          <w:rFonts w:ascii="Times New Roman" w:eastAsia="Times New Roman" w:hAnsi="Times New Roman" w:cs="Times New Roman"/>
          <w:sz w:val="28"/>
        </w:rPr>
        <w:t xml:space="preserve"> потребления электрической энергии, холодной воды в целях содержания общего имущества в многоквартирном доме»;</w:t>
      </w:r>
    </w:p>
    <w:p w14:paraId="2DC6EB43" w14:textId="675ACC43" w:rsidR="007875E6" w:rsidRPr="00E674B6" w:rsidRDefault="00F549EA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703FA2">
        <w:rPr>
          <w:rFonts w:ascii="Times New Roman" w:eastAsia="Times New Roman" w:hAnsi="Times New Roman" w:cs="Times New Roman"/>
          <w:sz w:val="28"/>
        </w:rPr>
        <w:t xml:space="preserve">б) </w:t>
      </w:r>
      <w:r w:rsidR="007875E6" w:rsidRPr="00703FA2">
        <w:rPr>
          <w:rFonts w:ascii="Times New Roman" w:eastAsia="Times New Roman" w:hAnsi="Times New Roman" w:cs="Times New Roman"/>
          <w:sz w:val="28"/>
        </w:rPr>
        <w:t xml:space="preserve">в пункте 5 формулу 6 </w:t>
      </w:r>
      <w:r w:rsidR="007875E6" w:rsidRPr="00E674B6">
        <w:rPr>
          <w:rFonts w:ascii="Times New Roman" w:eastAsia="Times New Roman" w:hAnsi="Times New Roman" w:cs="Times New Roman"/>
          <w:sz w:val="28"/>
        </w:rPr>
        <w:t>изложить в следующей редакции:</w:t>
      </w:r>
    </w:p>
    <w:p w14:paraId="219CEF44" w14:textId="3C47E931" w:rsidR="000A5A57" w:rsidRPr="00E674B6" w:rsidRDefault="000A5A57" w:rsidP="00E674B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</w:rPr>
      </w:pPr>
      <w:r w:rsidRPr="00E674B6">
        <w:rPr>
          <w:rFonts w:ascii="Times New Roman" w:eastAsia="Times New Roman" w:hAnsi="Times New Roman" w:cs="Times New Roman"/>
          <w:sz w:val="28"/>
        </w:rPr>
        <w:t>«(формула 6)</w:t>
      </w:r>
    </w:p>
    <w:p w14:paraId="78B93DC0" w14:textId="09F6F4BD" w:rsidR="007875E6" w:rsidRPr="00703FA2" w:rsidRDefault="007875E6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bookmarkStart w:id="3" w:name="_Hlk58148899"/>
      <m:oMathPara>
        <m:oMath>
          <m:r>
            <w:rPr>
              <w:rFonts w:ascii="Cambria Math" w:hAnsi="Cambria Math"/>
              <w:sz w:val="36"/>
              <w:szCs w:val="32"/>
              <w:lang w:val="en-US"/>
            </w:rPr>
            <m:t>N</m:t>
          </m:r>
          <m:r>
            <w:rPr>
              <w:rFonts w:ascii="Cambria Math" w:hAnsi="Cambria Math"/>
              <w:sz w:val="36"/>
              <w:szCs w:val="32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i/>
                  <w:sz w:val="36"/>
                  <w:szCs w:val="32"/>
                  <w:lang w:eastAsia="ru-RU"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eastAsia="Times New Roman" w:hAnsi="Cambria Math" w:cs="Calibri"/>
                      <w:i/>
                      <w:sz w:val="36"/>
                      <w:szCs w:val="32"/>
                      <w:lang w:eastAsia="ru-RU"/>
                    </w:rPr>
                  </m:ctrlPr>
                </m:barPr>
                <m:e>
                  <m:r>
                    <w:rPr>
                      <w:rFonts w:ascii="Cambria Math" w:hAnsi="Cambria Math"/>
                      <w:sz w:val="36"/>
                      <w:szCs w:val="32"/>
                    </w:rPr>
                    <m:t>Q</m:t>
                  </m:r>
                </m:e>
              </m:bar>
            </m:e>
            <m:sub>
              <m:r>
                <w:rPr>
                  <w:rFonts w:ascii="Cambria Math" w:hAnsi="Cambria Math"/>
                  <w:sz w:val="36"/>
                  <w:szCs w:val="32"/>
                </w:rPr>
                <m:t>ср.</m:t>
              </m:r>
            </m:sub>
          </m:sSub>
          <m:r>
            <w:rPr>
              <w:rFonts w:ascii="Cambria Math" w:hAnsi="Cambria Math"/>
              <w:sz w:val="36"/>
              <w:szCs w:val="32"/>
            </w:rPr>
            <m:t>-(</m:t>
          </m:r>
          <m:sSubSup>
            <m:sSubSupPr>
              <m:ctrlPr>
                <w:rPr>
                  <w:rFonts w:ascii="Cambria Math" w:eastAsia="Times New Roman" w:hAnsi="Cambria Math" w:cs="Calibri"/>
                  <w:i/>
                  <w:sz w:val="36"/>
                  <w:szCs w:val="32"/>
                  <w:lang w:val="en-US" w:eastAsia="ru-RU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2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36"/>
                  <w:szCs w:val="32"/>
                </w:rPr>
                <m:t>в</m:t>
              </m:r>
            </m:sub>
            <m:sup>
              <m:r>
                <w:rPr>
                  <w:rFonts w:ascii="Cambria Math" w:hAnsi="Cambria Math"/>
                  <w:sz w:val="36"/>
                  <w:szCs w:val="32"/>
                </w:rPr>
                <m:t>сои</m:t>
              </m:r>
            </m:sup>
          </m:sSubSup>
          <m:r>
            <w:rPr>
              <w:rFonts w:ascii="Cambria Math" w:hAnsi="Cambria Math"/>
              <w:sz w:val="36"/>
              <w:szCs w:val="32"/>
            </w:rPr>
            <m:t>×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sz w:val="36"/>
                  <w:szCs w:val="32"/>
                  <w:lang w:val="en-US" w:eastAsia="ru-RU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2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36"/>
                  <w:szCs w:val="32"/>
                </w:rPr>
                <m:t>ои</m:t>
              </m:r>
            </m:sup>
          </m:sSup>
          <m:r>
            <w:rPr>
              <w:rFonts w:ascii="Cambria Math" w:hAnsi="Cambria Math"/>
              <w:sz w:val="36"/>
              <w:szCs w:val="32"/>
            </w:rPr>
            <m:t>)/</m:t>
          </m:r>
          <m:r>
            <w:rPr>
              <w:rFonts w:ascii="Cambria Math" w:hAnsi="Cambria Math"/>
              <w:sz w:val="36"/>
              <w:szCs w:val="32"/>
              <w:lang w:val="en-US"/>
            </w:rPr>
            <m:t>n</m:t>
          </m:r>
        </m:oMath>
      </m:oMathPara>
    </w:p>
    <w:bookmarkEnd w:id="3"/>
    <w:p w14:paraId="66D7BFBA" w14:textId="3F404566" w:rsidR="000A5A57" w:rsidRPr="000A5A57" w:rsidRDefault="000A5A57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E674B6">
        <w:rPr>
          <w:rFonts w:ascii="Times New Roman" w:eastAsia="Times New Roman" w:hAnsi="Times New Roman" w:cs="Times New Roman"/>
          <w:sz w:val="28"/>
        </w:rPr>
        <w:t>где:</w:t>
      </w:r>
    </w:p>
    <w:p w14:paraId="7DE32446" w14:textId="7C22C321" w:rsidR="000A5A57" w:rsidRPr="000A5A57" w:rsidRDefault="00C0261F" w:rsidP="00E674B6">
      <w:pPr>
        <w:spacing w:after="0"/>
        <w:rPr>
          <w:rFonts w:ascii="Times New Roman" w:eastAsia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22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2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32"/>
                    <w:szCs w:val="22"/>
                  </w:rPr>
                  <m:t>Q</m:t>
                </m:r>
              </m:e>
            </m:bar>
          </m:e>
          <m:sub>
            <m:r>
              <w:rPr>
                <w:rFonts w:ascii="Cambria Math" w:eastAsia="Times New Roman" w:hAnsi="Cambria Math" w:cs="Times New Roman"/>
                <w:sz w:val="32"/>
                <w:szCs w:val="22"/>
              </w:rPr>
              <m:t>ср.</m:t>
            </m:r>
          </m:sub>
        </m:sSub>
      </m:oMath>
      <w:r w:rsidR="000A5A57" w:rsidRPr="000A5A57">
        <w:rPr>
          <w:rFonts w:ascii="Times New Roman" w:eastAsia="Times New Roman" w:hAnsi="Times New Roman" w:cs="Times New Roman"/>
          <w:sz w:val="28"/>
        </w:rPr>
        <w:t xml:space="preserve">  - средний фактический расход холодной (горячей) воды (куб. м в месяц на 1 человека)</w:t>
      </w:r>
      <w:r w:rsidR="000A5A57">
        <w:rPr>
          <w:rFonts w:ascii="Times New Roman" w:eastAsia="Times New Roman" w:hAnsi="Times New Roman" w:cs="Times New Roman"/>
          <w:sz w:val="28"/>
        </w:rPr>
        <w:t xml:space="preserve">, </w:t>
      </w:r>
      <w:bookmarkStart w:id="4" w:name="_Hlk58149010"/>
      <w:r w:rsidR="000A5A57">
        <w:rPr>
          <w:rFonts w:ascii="Times New Roman" w:eastAsia="Times New Roman" w:hAnsi="Times New Roman" w:cs="Times New Roman"/>
          <w:sz w:val="28"/>
        </w:rPr>
        <w:t>определяемый по формуле 7</w:t>
      </w:r>
      <w:bookmarkEnd w:id="4"/>
      <w:r w:rsidR="000A5A57" w:rsidRPr="000A5A57">
        <w:rPr>
          <w:rFonts w:ascii="Times New Roman" w:eastAsia="Times New Roman" w:hAnsi="Times New Roman" w:cs="Times New Roman"/>
          <w:sz w:val="28"/>
        </w:rPr>
        <w:t>;</w:t>
      </w:r>
    </w:p>
    <w:bookmarkStart w:id="5" w:name="_Hlk49345826"/>
    <w:bookmarkStart w:id="6" w:name="_Hlk58148993"/>
    <w:p w14:paraId="0DF38C3E" w14:textId="61E51ADA" w:rsidR="000A5A57" w:rsidRPr="000A5A57" w:rsidRDefault="00C0261F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eastAsiaTheme="minorHAnsi" w:hAnsi="Cambria Math" w:cs="Calibr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HAnsi" w:hAnsi="Cambria Math" w:cs="Calibri"/>
                <w:sz w:val="36"/>
                <w:szCs w:val="36"/>
                <w:lang w:val="en-US"/>
              </w:rPr>
              <m:t>N</m:t>
            </m:r>
          </m:e>
          <m:sub>
            <m:r>
              <w:rPr>
                <w:rFonts w:ascii="Cambria Math" w:eastAsiaTheme="minorHAnsi" w:hAnsi="Cambria Math" w:cs="Calibri"/>
                <w:sz w:val="36"/>
                <w:szCs w:val="36"/>
              </w:rPr>
              <m:t>в</m:t>
            </m:r>
          </m:sub>
          <m:sup>
            <m:r>
              <w:rPr>
                <w:rFonts w:ascii="Cambria Math" w:eastAsiaTheme="minorHAnsi" w:hAnsi="Cambria Math" w:cs="Calibri"/>
                <w:sz w:val="36"/>
                <w:szCs w:val="36"/>
              </w:rPr>
              <m:t>сои</m:t>
            </m:r>
          </m:sup>
        </m:sSubSup>
      </m:oMath>
      <w:bookmarkEnd w:id="5"/>
      <w:r w:rsidR="000A5A57" w:rsidRPr="000A5A57">
        <w:rPr>
          <w:rFonts w:ascii="Times New Roman" w:eastAsia="Times New Roman" w:hAnsi="Times New Roman" w:cs="Times New Roman"/>
          <w:sz w:val="28"/>
        </w:rPr>
        <w:t xml:space="preserve"> - норматив потребления холодной воды (горячей воды) в целях содержания общего имущества (куб. м в месяц на 1 кв. м общей площади помещений, входящих в состав общего имущества в многоквартирном доме), определяемый в соответствии с формулой 8;</w:t>
      </w:r>
    </w:p>
    <w:p w14:paraId="5357CEE9" w14:textId="1DD9608D" w:rsidR="000A5A57" w:rsidRPr="000A5A57" w:rsidRDefault="00C0261F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eastAsiaTheme="minorHAnsi" w:hAnsi="Cambria Math" w:cs="Calibr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HAnsi" w:hAnsi="Cambria Math" w:cs="Calibri"/>
                <w:sz w:val="36"/>
                <w:szCs w:val="36"/>
                <w:lang w:val="en-US"/>
              </w:rPr>
              <m:t>S</m:t>
            </m:r>
          </m:e>
          <m:sub/>
          <m:sup>
            <m:r>
              <w:rPr>
                <w:rFonts w:ascii="Cambria Math" w:eastAsiaTheme="minorHAnsi" w:hAnsi="Cambria Math" w:cs="Calibri"/>
                <w:sz w:val="36"/>
                <w:szCs w:val="36"/>
              </w:rPr>
              <m:t>ои</m:t>
            </m:r>
          </m:sup>
        </m:sSubSup>
      </m:oMath>
      <w:r w:rsidR="000A5A57" w:rsidRPr="000A5A57">
        <w:rPr>
          <w:rFonts w:ascii="Times New Roman" w:eastAsia="Times New Roman" w:hAnsi="Times New Roman" w:cs="Times New Roman"/>
          <w:sz w:val="28"/>
        </w:rPr>
        <w:t xml:space="preserve"> - общая площадь помещений, входящих в состав общего имущества в многоквартирном доме (кв. м);</w:t>
      </w:r>
    </w:p>
    <w:p w14:paraId="5759911A" w14:textId="49673929" w:rsidR="000A5A57" w:rsidRDefault="000A5A57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3C21C0">
        <w:rPr>
          <w:rFonts w:ascii="Times New Roman" w:eastAsia="Times New Roman" w:hAnsi="Times New Roman" w:cs="Times New Roman"/>
          <w:i/>
          <w:iCs/>
          <w:sz w:val="28"/>
        </w:rPr>
        <w:t>n</w:t>
      </w:r>
      <w:r w:rsidRPr="000A5A57">
        <w:rPr>
          <w:rFonts w:ascii="Times New Roman" w:eastAsia="Times New Roman" w:hAnsi="Times New Roman" w:cs="Times New Roman"/>
          <w:sz w:val="28"/>
        </w:rPr>
        <w:t xml:space="preserve"> - численность проживающих жителей в многоквартирных домах, в отношении которых определяется норматив.</w:t>
      </w:r>
      <w:bookmarkEnd w:id="6"/>
      <w:r>
        <w:rPr>
          <w:rFonts w:ascii="Times New Roman" w:eastAsia="Times New Roman" w:hAnsi="Times New Roman" w:cs="Times New Roman"/>
          <w:sz w:val="28"/>
        </w:rPr>
        <w:t>»;</w:t>
      </w:r>
    </w:p>
    <w:p w14:paraId="3A650D89" w14:textId="16FB2508" w:rsidR="004678E4" w:rsidRDefault="000A5A57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r w:rsidR="000E1C2F">
        <w:rPr>
          <w:rFonts w:ascii="Times New Roman" w:eastAsia="Times New Roman" w:hAnsi="Times New Roman" w:cs="Times New Roman"/>
          <w:sz w:val="28"/>
        </w:rPr>
        <w:t xml:space="preserve">наименование подраздела </w:t>
      </w:r>
      <w:r w:rsidR="004678E4">
        <w:rPr>
          <w:rFonts w:ascii="Times New Roman" w:eastAsia="Times New Roman" w:hAnsi="Times New Roman" w:cs="Times New Roman"/>
          <w:sz w:val="28"/>
        </w:rPr>
        <w:t>«</w:t>
      </w:r>
      <w:r w:rsidR="004678E4" w:rsidRPr="004678E4">
        <w:rPr>
          <w:rFonts w:ascii="Times New Roman" w:eastAsia="Times New Roman" w:hAnsi="Times New Roman" w:cs="Times New Roman"/>
          <w:sz w:val="28"/>
        </w:rPr>
        <w:t>Формула определения норматива потребления</w:t>
      </w:r>
      <w:r w:rsidR="004678E4">
        <w:rPr>
          <w:rFonts w:ascii="Times New Roman" w:eastAsia="Times New Roman" w:hAnsi="Times New Roman" w:cs="Times New Roman"/>
          <w:sz w:val="28"/>
        </w:rPr>
        <w:t xml:space="preserve"> </w:t>
      </w:r>
      <w:r w:rsidR="004678E4" w:rsidRPr="004678E4">
        <w:rPr>
          <w:rFonts w:ascii="Times New Roman" w:eastAsia="Times New Roman" w:hAnsi="Times New Roman" w:cs="Times New Roman"/>
          <w:sz w:val="28"/>
        </w:rPr>
        <w:t>коммунальной услуги по холодному водоснабжению и норматива</w:t>
      </w:r>
      <w:r w:rsidR="004678E4">
        <w:rPr>
          <w:rFonts w:ascii="Times New Roman" w:eastAsia="Times New Roman" w:hAnsi="Times New Roman" w:cs="Times New Roman"/>
          <w:sz w:val="28"/>
        </w:rPr>
        <w:t xml:space="preserve"> </w:t>
      </w:r>
      <w:r w:rsidR="004678E4" w:rsidRPr="004678E4">
        <w:rPr>
          <w:rFonts w:ascii="Times New Roman" w:eastAsia="Times New Roman" w:hAnsi="Times New Roman" w:cs="Times New Roman"/>
          <w:sz w:val="28"/>
        </w:rPr>
        <w:t>потребления коммунальной услуги по горячему водоснабжению</w:t>
      </w:r>
      <w:r w:rsidR="004678E4">
        <w:rPr>
          <w:rFonts w:ascii="Times New Roman" w:eastAsia="Times New Roman" w:hAnsi="Times New Roman" w:cs="Times New Roman"/>
          <w:sz w:val="28"/>
        </w:rPr>
        <w:t xml:space="preserve"> </w:t>
      </w:r>
      <w:r w:rsidR="004678E4" w:rsidRPr="004678E4">
        <w:rPr>
          <w:rFonts w:ascii="Times New Roman" w:eastAsia="Times New Roman" w:hAnsi="Times New Roman" w:cs="Times New Roman"/>
          <w:sz w:val="28"/>
        </w:rPr>
        <w:t>или норматива потребления горячей воды на общедомовые нужды</w:t>
      </w:r>
      <w:r w:rsidR="004678E4">
        <w:rPr>
          <w:rFonts w:ascii="Times New Roman" w:eastAsia="Times New Roman" w:hAnsi="Times New Roman" w:cs="Times New Roman"/>
          <w:sz w:val="28"/>
        </w:rPr>
        <w:t xml:space="preserve">» </w:t>
      </w:r>
      <w:r w:rsidR="004678E4" w:rsidRPr="00BD506D">
        <w:rPr>
          <w:rFonts w:ascii="Times New Roman" w:eastAsia="Times New Roman" w:hAnsi="Times New Roman" w:cs="Times New Roman"/>
          <w:sz w:val="28"/>
        </w:rPr>
        <w:t>изложить в</w:t>
      </w:r>
      <w:r w:rsidR="000E1C2F">
        <w:rPr>
          <w:rFonts w:ascii="Times New Roman" w:eastAsia="Times New Roman" w:hAnsi="Times New Roman" w:cs="Times New Roman"/>
          <w:sz w:val="28"/>
        </w:rPr>
        <w:t xml:space="preserve"> следующей</w:t>
      </w:r>
      <w:r w:rsidR="004678E4" w:rsidRPr="00BD506D">
        <w:rPr>
          <w:rFonts w:ascii="Times New Roman" w:eastAsia="Times New Roman" w:hAnsi="Times New Roman" w:cs="Times New Roman"/>
          <w:sz w:val="28"/>
        </w:rPr>
        <w:t xml:space="preserve"> редакции</w:t>
      </w:r>
      <w:r w:rsidR="000E1C2F">
        <w:rPr>
          <w:rFonts w:ascii="Times New Roman" w:eastAsia="Times New Roman" w:hAnsi="Times New Roman" w:cs="Times New Roman"/>
          <w:sz w:val="28"/>
        </w:rPr>
        <w:t>:</w:t>
      </w:r>
      <w:r w:rsidR="004678E4">
        <w:rPr>
          <w:rFonts w:ascii="Times New Roman" w:eastAsia="Times New Roman" w:hAnsi="Times New Roman" w:cs="Times New Roman"/>
          <w:sz w:val="28"/>
        </w:rPr>
        <w:t xml:space="preserve"> </w:t>
      </w:r>
      <w:r w:rsidR="000E1C2F">
        <w:rPr>
          <w:rFonts w:ascii="Times New Roman" w:eastAsia="Times New Roman" w:hAnsi="Times New Roman" w:cs="Times New Roman"/>
          <w:sz w:val="28"/>
        </w:rPr>
        <w:t>«</w:t>
      </w:r>
      <w:r w:rsidR="004678E4" w:rsidRPr="004678E4">
        <w:rPr>
          <w:rFonts w:ascii="Times New Roman" w:eastAsia="Times New Roman" w:hAnsi="Times New Roman" w:cs="Times New Roman"/>
          <w:sz w:val="28"/>
        </w:rPr>
        <w:t>Формула определения норматива потребления</w:t>
      </w:r>
      <w:r w:rsidR="004678E4">
        <w:rPr>
          <w:rFonts w:ascii="Times New Roman" w:eastAsia="Times New Roman" w:hAnsi="Times New Roman" w:cs="Times New Roman"/>
          <w:sz w:val="28"/>
        </w:rPr>
        <w:t xml:space="preserve"> </w:t>
      </w:r>
      <w:bookmarkStart w:id="7" w:name="_Hlk58149124"/>
      <w:r w:rsidR="004678E4" w:rsidRPr="004678E4">
        <w:rPr>
          <w:rFonts w:ascii="Times New Roman" w:eastAsia="Times New Roman" w:hAnsi="Times New Roman" w:cs="Times New Roman"/>
          <w:sz w:val="28"/>
        </w:rPr>
        <w:t>холодной воды в целях содержания общего имущества в многоквартирном доме</w:t>
      </w:r>
      <w:bookmarkEnd w:id="7"/>
      <w:r w:rsidR="004678E4">
        <w:rPr>
          <w:rFonts w:ascii="Times New Roman" w:eastAsia="Times New Roman" w:hAnsi="Times New Roman" w:cs="Times New Roman"/>
          <w:sz w:val="28"/>
        </w:rPr>
        <w:t>»;</w:t>
      </w:r>
    </w:p>
    <w:p w14:paraId="21ABCA36" w14:textId="1062958D" w:rsid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дополнить пунктом 7 следующего содержания:</w:t>
      </w:r>
    </w:p>
    <w:p w14:paraId="6FF97C69" w14:textId="3685B672" w:rsidR="004678E4" w:rsidRP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bookmarkStart w:id="8" w:name="_Hlk58149166"/>
      <w:r w:rsidRPr="004678E4">
        <w:rPr>
          <w:rFonts w:ascii="Times New Roman" w:eastAsia="Times New Roman" w:hAnsi="Times New Roman" w:cs="Times New Roman"/>
          <w:sz w:val="28"/>
        </w:rPr>
        <w:t xml:space="preserve">7. Норматив потребления холодной воды в целях содержания общего имущества </w:t>
      </w:r>
      <w:r w:rsidR="000E1C2F">
        <w:rPr>
          <w:rFonts w:ascii="Times New Roman" w:eastAsia="Times New Roman" w:hAnsi="Times New Roman" w:cs="Times New Roman"/>
          <w:sz w:val="28"/>
        </w:rPr>
        <w:t xml:space="preserve">в многоквартирном доме </w:t>
      </w:r>
      <w:r w:rsidRPr="004678E4">
        <w:rPr>
          <w:rFonts w:ascii="Times New Roman" w:eastAsia="Times New Roman" w:hAnsi="Times New Roman" w:cs="Times New Roman"/>
          <w:sz w:val="28"/>
        </w:rPr>
        <w:t>при наличии данных по коллективным (общедомовым) приборам учета (куб. метр в месяц на 1 кв. м общей площади помещений, входящих в состав общего имущества в многоквартирном доме) определяется по следующей формуле:</w:t>
      </w:r>
    </w:p>
    <w:p w14:paraId="5126BC0F" w14:textId="42B5168B" w:rsidR="004678E4" w:rsidRP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</w:p>
    <w:p w14:paraId="5609654A" w14:textId="735F3C59" w:rsidR="004678E4" w:rsidRPr="004678E4" w:rsidRDefault="004678E4" w:rsidP="00E674B6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</w:rPr>
      </w:pPr>
      <w:r w:rsidRPr="004678E4">
        <w:rPr>
          <w:rFonts w:ascii="Times New Roman" w:eastAsia="Times New Roman" w:hAnsi="Times New Roman" w:cs="Times New Roman"/>
          <w:sz w:val="28"/>
        </w:rPr>
        <w:t>(формула 8)</w:t>
      </w:r>
    </w:p>
    <w:p w14:paraId="417F998E" w14:textId="67939EB5" w:rsidR="004678E4" w:rsidRPr="004678E4" w:rsidRDefault="00C0261F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m:oMathPara>
        <m:oMath>
          <m:sSubSup>
            <m:sSubSupPr>
              <m:ctrlPr>
                <w:rPr>
                  <w:rFonts w:ascii="Cambria Math" w:eastAsiaTheme="minorHAnsi" w:hAnsi="Cambria Math" w:cs="Calibri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Theme="minorHAnsi" w:hAnsi="Cambria Math" w:cs="Calibri"/>
                  <w:sz w:val="32"/>
                  <w:szCs w:val="32"/>
                  <w:lang w:val="en-US"/>
                </w:rPr>
                <m:t>N</m:t>
              </m:r>
            </m:e>
            <m:sub>
              <m:r>
                <w:rPr>
                  <w:rFonts w:ascii="Cambria Math" w:eastAsiaTheme="minorHAnsi" w:hAnsi="Cambria Math" w:cs="Calibri"/>
                  <w:sz w:val="32"/>
                  <w:szCs w:val="32"/>
                </w:rPr>
                <m:t>в</m:t>
              </m:r>
            </m:sub>
            <m:sup>
              <m:r>
                <w:rPr>
                  <w:rFonts w:ascii="Cambria Math" w:eastAsiaTheme="minorHAnsi" w:hAnsi="Cambria Math" w:cs="Calibri"/>
                  <w:sz w:val="32"/>
                  <w:szCs w:val="32"/>
                </w:rPr>
                <m:t>сои</m:t>
              </m:r>
            </m:sup>
          </m:sSubSup>
          <m:r>
            <w:rPr>
              <w:rFonts w:ascii="Cambria Math" w:eastAsiaTheme="minorHAnsi" w:hAnsi="Cambria Math" w:cs="Calibr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HAnsi" w:hAnsi="Cambria Math" w:cs="Calibri"/>
                  <w:i/>
                  <w:sz w:val="32"/>
                  <w:szCs w:val="32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HAnsi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bar>
                        <m:barPr>
                          <m:pos m:val="top"/>
                          <m:ctrlPr>
                            <w:rPr>
                              <w:rFonts w:ascii="Cambria Math" w:eastAsiaTheme="minorHAnsi" w:hAnsi="Cambria Math" w:cs="Calibr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  <w:lang w:val="en-US"/>
                            </w:rPr>
                            <m:t>Q</m:t>
                          </m:r>
                        </m:e>
                      </m:bar>
                    </m:e>
                    <m:sub>
                      <m:r>
                        <w:rPr>
                          <w:rFonts w:ascii="Cambria Math" w:eastAsiaTheme="minorHAnsi" w:hAnsi="Cambria Math" w:cs="Calibri"/>
                          <w:sz w:val="32"/>
                          <w:szCs w:val="32"/>
                        </w:rPr>
                        <m:t>ср.</m:t>
                      </m:r>
                    </m:sub>
                  </m:sSub>
                  <m:r>
                    <w:rPr>
                      <w:rFonts w:ascii="Cambria Math" w:eastAsiaTheme="minorHAnsi" w:hAnsi="Cambria Math" w:cs="Calibri"/>
                      <w:sz w:val="32"/>
                      <w:szCs w:val="32"/>
                    </w:rPr>
                    <m:t>×</m:t>
                  </m:r>
                  <m:d>
                    <m:dPr>
                      <m:begChr m:val="〈"/>
                      <m:endChr m:val="〉"/>
                      <m:ctrlPr>
                        <w:rPr>
                          <w:rFonts w:ascii="Cambria Math" w:eastAsiaTheme="minorHAnsi" w:hAnsi="Cambria Math" w:cs="Calibr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 w:cs="Calibri"/>
                          <w:sz w:val="32"/>
                          <w:szCs w:val="32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 w:cs="Calibr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</w:rPr>
                            <m:t>4,3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</w:rPr>
                            <m:t>4,5+0,07×</m:t>
                          </m:r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  <w:lang w:val="en-US"/>
                            </w:rPr>
                            <m:t>L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HAnsi" w:hAnsi="Cambria Math" w:cs="Calibri"/>
                      <w:sz w:val="32"/>
                      <w:szCs w:val="32"/>
                    </w:rPr>
                    <m:t>+0,0903</m:t>
                  </m:r>
                </m:e>
              </m:d>
              <m:r>
                <w:rPr>
                  <w:rFonts w:ascii="Cambria Math" w:eastAsiaTheme="minorHAnsi" w:hAnsi="Cambria Math" w:cs="Calibri"/>
                  <w:sz w:val="32"/>
                  <w:szCs w:val="32"/>
                </w:rPr>
                <m:t>×</m:t>
              </m:r>
              <m:r>
                <w:rPr>
                  <w:rFonts w:ascii="Cambria Math" w:eastAsiaTheme="minorHAnsi" w:hAnsi="Cambria Math" w:cs="Calibri"/>
                  <w:sz w:val="32"/>
                  <w:szCs w:val="32"/>
                  <w:lang w:val="en-US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="Calibr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HAnsi" w:hAnsi="Cambria Math" w:cs="Calibri"/>
                      <w:sz w:val="32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eastAsiaTheme="minorHAnsi" w:hAnsi="Cambria Math" w:cs="Calibri"/>
                      <w:sz w:val="32"/>
                      <w:szCs w:val="32"/>
                    </w:rPr>
                    <m:t>ои</m:t>
                  </m:r>
                </m:sup>
              </m:sSup>
            </m:den>
          </m:f>
        </m:oMath>
      </m:oMathPara>
    </w:p>
    <w:p w14:paraId="6400C61C" w14:textId="253C66CA" w:rsidR="004678E4" w:rsidRP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</w:p>
    <w:p w14:paraId="0CBD1284" w14:textId="499E88B9" w:rsidR="004678E4" w:rsidRP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4678E4">
        <w:rPr>
          <w:rFonts w:ascii="Times New Roman" w:eastAsia="Times New Roman" w:hAnsi="Times New Roman" w:cs="Times New Roman"/>
          <w:sz w:val="28"/>
        </w:rPr>
        <w:t>где:</w:t>
      </w:r>
    </w:p>
    <w:p w14:paraId="4C7C0C79" w14:textId="0A50ACA3" w:rsidR="004678E4" w:rsidRPr="004678E4" w:rsidRDefault="00C0261F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22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2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32"/>
                    <w:szCs w:val="22"/>
                  </w:rPr>
                  <m:t>Q</m:t>
                </m:r>
              </m:e>
            </m:bar>
          </m:e>
          <m:sub>
            <m:r>
              <w:rPr>
                <w:rFonts w:ascii="Cambria Math" w:eastAsia="Times New Roman" w:hAnsi="Cambria Math" w:cs="Times New Roman"/>
                <w:sz w:val="32"/>
                <w:szCs w:val="22"/>
              </w:rPr>
              <m:t>ср.</m:t>
            </m:r>
          </m:sub>
        </m:sSub>
      </m:oMath>
      <w:r w:rsidR="004678E4" w:rsidRPr="004678E4">
        <w:rPr>
          <w:rFonts w:ascii="Times New Roman" w:eastAsia="Times New Roman" w:hAnsi="Times New Roman" w:cs="Times New Roman"/>
          <w:sz w:val="28"/>
        </w:rPr>
        <w:t xml:space="preserve">  - средний фактический расход холодной  воды на вводе в многоквартирный дом (куб. м в месяц на 1 человека), определяемый в соответствии с формулой 7;</w:t>
      </w:r>
    </w:p>
    <w:p w14:paraId="4DF7527A" w14:textId="779CF9A0" w:rsidR="004678E4" w:rsidRP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4678E4">
        <w:rPr>
          <w:rFonts w:ascii="Times New Roman" w:eastAsia="Times New Roman" w:hAnsi="Times New Roman" w:cs="Times New Roman"/>
          <w:sz w:val="28"/>
        </w:rPr>
        <w:t>L - количество этажей в многоквартирных домах, в отношении которых определяется норматив;</w:t>
      </w:r>
    </w:p>
    <w:p w14:paraId="2423E7F7" w14:textId="05B09F99" w:rsidR="004678E4" w:rsidRP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Theme="minorHAnsi" w:hAnsi="Calibri" w:cs="Calibri"/>
          <w:noProof/>
          <w:position w:val="-25"/>
          <w:sz w:val="22"/>
          <w:szCs w:val="22"/>
          <w:lang w:eastAsia="ru-RU"/>
        </w:rPr>
        <w:drawing>
          <wp:inline distT="0" distB="0" distL="0" distR="0" wp14:anchorId="1D11B135" wp14:editId="4AC8024A">
            <wp:extent cx="1219200" cy="4572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8E4">
        <w:rPr>
          <w:rFonts w:ascii="Times New Roman" w:eastAsia="Times New Roman" w:hAnsi="Times New Roman" w:cs="Times New Roman"/>
          <w:sz w:val="28"/>
        </w:rPr>
        <w:t xml:space="preserve">  - доля нормативных технологических потерь холодной воды во внутридомовых инженерных системах в величине среднего фактического расхода холодной воды на вводе в многоквартирный дом;</w:t>
      </w:r>
    </w:p>
    <w:p w14:paraId="1086B9D0" w14:textId="0FF58825" w:rsidR="004678E4" w:rsidRP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4678E4">
        <w:rPr>
          <w:rFonts w:ascii="Times New Roman" w:eastAsia="Times New Roman" w:hAnsi="Times New Roman" w:cs="Times New Roman"/>
          <w:sz w:val="28"/>
        </w:rPr>
        <w:t>0,0903 - расход холодной воды на общедомовые нужды (куб. м в месяц на 1 человека);</w:t>
      </w:r>
    </w:p>
    <w:p w14:paraId="1B931431" w14:textId="6E229549" w:rsidR="004678E4" w:rsidRP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4678E4">
        <w:rPr>
          <w:rFonts w:ascii="Times New Roman" w:eastAsia="Times New Roman" w:hAnsi="Times New Roman" w:cs="Times New Roman"/>
          <w:sz w:val="28"/>
        </w:rPr>
        <w:t>K - численность проживающих жителей в многоквартирных домах, в отношении которых определяется норматив;</w:t>
      </w:r>
    </w:p>
    <w:p w14:paraId="3DB1C874" w14:textId="5B50B32E" w:rsid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 w:rsidRPr="004678E4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m:oMath>
        <m:sSubSup>
          <m:sSubSupPr>
            <m:ctrlPr>
              <w:rPr>
                <w:rFonts w:ascii="Cambria Math" w:eastAsiaTheme="minorHAnsi" w:hAnsi="Cambria Math" w:cs="Calibr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HAnsi" w:hAnsi="Cambria Math" w:cs="Calibri"/>
                <w:sz w:val="36"/>
                <w:szCs w:val="36"/>
                <w:lang w:val="en-US"/>
              </w:rPr>
              <m:t>S</m:t>
            </m:r>
          </m:e>
          <m:sub/>
          <m:sup>
            <m:r>
              <w:rPr>
                <w:rFonts w:ascii="Cambria Math" w:eastAsiaTheme="minorHAnsi" w:hAnsi="Cambria Math" w:cs="Calibri"/>
                <w:sz w:val="36"/>
                <w:szCs w:val="36"/>
              </w:rPr>
              <m:t>ои</m:t>
            </m:r>
          </m:sup>
        </m:sSubSup>
      </m:oMath>
      <w:r w:rsidRPr="004678E4">
        <w:rPr>
          <w:rFonts w:ascii="Times New Roman" w:eastAsia="Times New Roman" w:hAnsi="Times New Roman" w:cs="Times New Roman"/>
          <w:sz w:val="28"/>
        </w:rPr>
        <w:t xml:space="preserve"> - общая площадь помещений, входящих в состав общего имущества в многоквартирных домах (кв. м).</w:t>
      </w:r>
      <w:bookmarkEnd w:id="8"/>
      <w:r>
        <w:rPr>
          <w:rFonts w:ascii="Times New Roman" w:eastAsia="Times New Roman" w:hAnsi="Times New Roman" w:cs="Times New Roman"/>
          <w:sz w:val="28"/>
        </w:rPr>
        <w:t>»;</w:t>
      </w:r>
    </w:p>
    <w:p w14:paraId="7FEE90A6" w14:textId="41F6DEBA" w:rsidR="004678E4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</w:p>
    <w:p w14:paraId="19EC542B" w14:textId="5A0FCF77" w:rsidR="00F549EA" w:rsidRPr="00BD506D" w:rsidRDefault="004678E4" w:rsidP="00E674B6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д) </w:t>
      </w:r>
      <w:r w:rsidR="00C63CEE">
        <w:rPr>
          <w:rFonts w:ascii="Times New Roman" w:eastAsia="Times New Roman" w:hAnsi="Times New Roman" w:cs="Times New Roman"/>
          <w:sz w:val="28"/>
        </w:rPr>
        <w:t xml:space="preserve">наименование подраздела </w:t>
      </w:r>
      <w:r w:rsidR="00F549EA" w:rsidRPr="00BD506D">
        <w:rPr>
          <w:rFonts w:ascii="Times New Roman" w:eastAsia="Times New Roman" w:hAnsi="Times New Roman" w:cs="Times New Roman"/>
          <w:sz w:val="28"/>
        </w:rPr>
        <w:t xml:space="preserve">«Формула определения норматива потребления коммунальной услуги по электроснабжению на общедомовые нужды» изложить в редакции «Формула определения норматива потребления </w:t>
      </w:r>
      <w:bookmarkStart w:id="9" w:name="_Hlk58149339"/>
      <w:r w:rsidR="00EC07B5">
        <w:rPr>
          <w:rFonts w:ascii="Times New Roman" w:eastAsia="Times New Roman" w:hAnsi="Times New Roman" w:cs="Times New Roman"/>
          <w:sz w:val="28"/>
        </w:rPr>
        <w:t>электрической энергии</w:t>
      </w:r>
      <w:r w:rsidR="00F549EA" w:rsidRPr="00BD506D">
        <w:rPr>
          <w:rFonts w:ascii="Times New Roman" w:eastAsia="Times New Roman" w:hAnsi="Times New Roman" w:cs="Times New Roman"/>
          <w:sz w:val="28"/>
        </w:rPr>
        <w:t xml:space="preserve"> в целях содержания общего имущества в многоквартирном доме</w:t>
      </w:r>
      <w:bookmarkEnd w:id="9"/>
      <w:r w:rsidR="00F549EA" w:rsidRPr="00BD506D">
        <w:rPr>
          <w:rFonts w:ascii="Times New Roman" w:eastAsia="Times New Roman" w:hAnsi="Times New Roman" w:cs="Times New Roman"/>
          <w:sz w:val="28"/>
        </w:rPr>
        <w:t>»;</w:t>
      </w:r>
    </w:p>
    <w:p w14:paraId="1A65A98D" w14:textId="17B407E6" w:rsidR="00F549EA" w:rsidRPr="00BD506D" w:rsidRDefault="004678E4" w:rsidP="00E674B6">
      <w:pPr>
        <w:spacing w:after="0"/>
        <w:ind w:left="14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</w:t>
      </w:r>
      <w:r w:rsidR="00F549EA" w:rsidRPr="00BD506D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дополнить </w:t>
      </w:r>
      <w:r w:rsidR="00F549EA" w:rsidRPr="00BD506D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549EA" w:rsidRPr="00BD506D">
        <w:rPr>
          <w:rFonts w:ascii="Times New Roman" w:eastAsia="Times New Roman" w:hAnsi="Times New Roman" w:cs="Times New Roman"/>
          <w:sz w:val="28"/>
          <w:szCs w:val="28"/>
        </w:rPr>
        <w:t xml:space="preserve"> 9 следующе</w:t>
      </w:r>
      <w:r>
        <w:rPr>
          <w:rFonts w:ascii="Times New Roman" w:eastAsia="Times New Roman" w:hAnsi="Times New Roman" w:cs="Times New Roman"/>
          <w:sz w:val="28"/>
          <w:szCs w:val="28"/>
        </w:rPr>
        <w:t>го содержания</w:t>
      </w:r>
      <w:r w:rsidR="00F549EA" w:rsidRPr="00BD50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2634FA" w14:textId="62670B33" w:rsidR="00F549EA" w:rsidRPr="00BD506D" w:rsidRDefault="00F549EA" w:rsidP="00E674B6">
      <w:pPr>
        <w:spacing w:after="0"/>
        <w:ind w:left="142" w:firstLine="283"/>
        <w:contextualSpacing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0" w:name="_Hlk58149369"/>
      <w:r w:rsidRPr="00BD506D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D506D">
        <w:rPr>
          <w:rFonts w:ascii="Calibri" w:eastAsia="Times New Roman" w:hAnsi="Calibri" w:cs="Times New Roman"/>
        </w:rPr>
        <w:t xml:space="preserve"> </w:t>
      </w:r>
      <w:r w:rsidRPr="00BD506D">
        <w:rPr>
          <w:rFonts w:ascii="Times New Roman" w:eastAsia="Times New Roman" w:hAnsi="Times New Roman" w:cs="Times New Roman"/>
          <w:sz w:val="28"/>
        </w:rPr>
        <w:t>Норматив потребления электрической энергии в целях содержания общего имущества в многоквартирном доме с использованием показаний приборов учета электрической энергии (кВт·ч в месяц на 1 кв. м общей площади помещений, входящих в состав общего имущества в многоквартирном доме) определяется по следующей формуле:</w:t>
      </w:r>
    </w:p>
    <w:p w14:paraId="59CB41D8" w14:textId="0C23F8D3" w:rsidR="00F549EA" w:rsidRPr="00BD506D" w:rsidRDefault="00F549EA" w:rsidP="00E674B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(формула 10)</w:t>
      </w:r>
    </w:p>
    <w:p w14:paraId="65A9F24E" w14:textId="5B0D7C56" w:rsidR="00F549EA" w:rsidRPr="00BD506D" w:rsidRDefault="00F549EA" w:rsidP="00E674B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</w:rPr>
      </w:pPr>
    </w:p>
    <w:p w14:paraId="43C17752" w14:textId="3EFD3784" w:rsidR="00F549EA" w:rsidRPr="00BD506D" w:rsidRDefault="00F549EA" w:rsidP="00E674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3C21C0">
        <w:rPr>
          <w:rFonts w:ascii="Times New Roman" w:eastAsia="Times New Roman" w:hAnsi="Times New Roman" w:cs="Times New Roman"/>
          <w:noProof/>
          <w:sz w:val="40"/>
          <w:szCs w:val="28"/>
          <w:lang w:eastAsia="ru-RU"/>
        </w:rPr>
        <w:drawing>
          <wp:inline distT="0" distB="0" distL="0" distR="0" wp14:anchorId="4D6DE2E0" wp14:editId="0BA59B2C">
            <wp:extent cx="1781175" cy="6953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06D">
        <w:rPr>
          <w:rFonts w:ascii="Times New Roman" w:eastAsia="Times New Roman" w:hAnsi="Times New Roman" w:cs="Times New Roman"/>
          <w:sz w:val="28"/>
        </w:rPr>
        <w:t>,</w:t>
      </w:r>
    </w:p>
    <w:p w14:paraId="700B6E96" w14:textId="1347A94F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</w:p>
    <w:p w14:paraId="019E5C9E" w14:textId="3A349B01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где:</w:t>
      </w:r>
    </w:p>
    <w:p w14:paraId="3353D112" w14:textId="19304AA7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6B3E9AC2" wp14:editId="5BC3F205">
            <wp:extent cx="238125" cy="247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06D">
        <w:rPr>
          <w:rFonts w:ascii="Times New Roman" w:eastAsia="Times New Roman" w:hAnsi="Times New Roman" w:cs="Times New Roman"/>
          <w:sz w:val="28"/>
        </w:rPr>
        <w:t xml:space="preserve"> - суммарный расход электрической энергии по показаниям коллективного (общедомового) прибора учета (кВт·ч) за июнь и ноябрь в i-м многоквартирном доме за вычетом суммарного расхода электрической энергии в нежилых помещениях</w:t>
      </w:r>
      <w:r w:rsidR="00617D62">
        <w:rPr>
          <w:rFonts w:ascii="Times New Roman" w:eastAsia="Times New Roman" w:hAnsi="Times New Roman" w:cs="Times New Roman"/>
          <w:sz w:val="28"/>
        </w:rPr>
        <w:t xml:space="preserve">, </w:t>
      </w:r>
      <w:bookmarkStart w:id="11" w:name="_Hlk58151389"/>
      <w:r w:rsidR="00617D62">
        <w:rPr>
          <w:rFonts w:ascii="Times New Roman" w:eastAsia="Times New Roman" w:hAnsi="Times New Roman" w:cs="Times New Roman"/>
          <w:sz w:val="28"/>
        </w:rPr>
        <w:t>потребление в которых учитывается в показаниях</w:t>
      </w:r>
      <w:r w:rsidR="00617D62" w:rsidRPr="00617D62">
        <w:rPr>
          <w:rFonts w:ascii="Times New Roman" w:eastAsia="Times New Roman" w:hAnsi="Times New Roman" w:cs="Times New Roman"/>
          <w:sz w:val="28"/>
        </w:rPr>
        <w:t xml:space="preserve"> </w:t>
      </w:r>
      <w:r w:rsidR="00617D62" w:rsidRPr="00BD506D">
        <w:rPr>
          <w:rFonts w:ascii="Times New Roman" w:eastAsia="Times New Roman" w:hAnsi="Times New Roman" w:cs="Times New Roman"/>
          <w:sz w:val="28"/>
        </w:rPr>
        <w:t>коллективного (общедомового) прибора учета</w:t>
      </w:r>
      <w:bookmarkEnd w:id="11"/>
      <w:r w:rsidRPr="00BD506D">
        <w:rPr>
          <w:rFonts w:ascii="Times New Roman" w:eastAsia="Times New Roman" w:hAnsi="Times New Roman" w:cs="Times New Roman"/>
          <w:sz w:val="28"/>
        </w:rPr>
        <w:t>;</w:t>
      </w:r>
    </w:p>
    <w:p w14:paraId="318877CF" w14:textId="0989CF32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0728993D" wp14:editId="3B8B7075">
            <wp:extent cx="23812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06D">
        <w:rPr>
          <w:rFonts w:ascii="Times New Roman" w:eastAsia="Times New Roman" w:hAnsi="Times New Roman" w:cs="Times New Roman"/>
          <w:sz w:val="28"/>
        </w:rPr>
        <w:t xml:space="preserve"> - расход электрической энергии по показаниям индивидуального прибора учета за июнь и ноябрь в </w:t>
      </w:r>
      <w:r w:rsidRPr="00E674B6">
        <w:rPr>
          <w:rFonts w:ascii="Times New Roman" w:eastAsia="Times New Roman" w:hAnsi="Times New Roman" w:cs="Times New Roman"/>
          <w:i/>
          <w:iCs/>
          <w:sz w:val="28"/>
        </w:rPr>
        <w:t>l</w:t>
      </w:r>
      <w:r w:rsidRPr="00BD506D">
        <w:rPr>
          <w:rFonts w:ascii="Times New Roman" w:eastAsia="Times New Roman" w:hAnsi="Times New Roman" w:cs="Times New Roman"/>
          <w:sz w:val="28"/>
        </w:rPr>
        <w:t>-м жилом помещении;</w:t>
      </w:r>
    </w:p>
    <w:p w14:paraId="5B68FE20" w14:textId="6E72876A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m - количество жилых помещений в i-м многоквартирном доме;</w:t>
      </w:r>
    </w:p>
    <w:p w14:paraId="65EA037A" w14:textId="39B8743F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n - количество многоквартирных домов;</w:t>
      </w:r>
    </w:p>
    <w:p w14:paraId="5D944C6A" w14:textId="361E8F08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6F66144A" wp14:editId="3A254847">
            <wp:extent cx="23812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06D">
        <w:rPr>
          <w:rFonts w:ascii="Times New Roman" w:eastAsia="Times New Roman" w:hAnsi="Times New Roman" w:cs="Times New Roman"/>
          <w:sz w:val="28"/>
        </w:rPr>
        <w:t xml:space="preserve"> - общая площадь помещений, входящих в состав общего имущества в многоквартирных домах (кв. м);</w:t>
      </w:r>
    </w:p>
    <w:p w14:paraId="1D446A55" w14:textId="3F67248E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2 - количество месяцев, используемых для снятия показаний приборов учета (июнь и ноябрь).</w:t>
      </w:r>
      <w:bookmarkEnd w:id="10"/>
      <w:r w:rsidRPr="00BD506D">
        <w:rPr>
          <w:rFonts w:ascii="Times New Roman" w:eastAsia="Times New Roman" w:hAnsi="Times New Roman" w:cs="Times New Roman"/>
          <w:sz w:val="28"/>
        </w:rPr>
        <w:t>»;</w:t>
      </w:r>
    </w:p>
    <w:p w14:paraId="64B000F7" w14:textId="76BC1B1C" w:rsidR="00F549EA" w:rsidRPr="00BD506D" w:rsidRDefault="004678E4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</w:t>
      </w:r>
      <w:r w:rsidR="00F549EA" w:rsidRPr="00BD506D">
        <w:rPr>
          <w:rFonts w:ascii="Times New Roman" w:eastAsia="Times New Roman" w:hAnsi="Times New Roman" w:cs="Times New Roman"/>
          <w:sz w:val="28"/>
        </w:rPr>
        <w:t xml:space="preserve">) </w:t>
      </w:r>
      <w:r w:rsidR="00C63CEE">
        <w:rPr>
          <w:rFonts w:ascii="Times New Roman" w:eastAsia="Times New Roman" w:hAnsi="Times New Roman" w:cs="Times New Roman"/>
          <w:sz w:val="28"/>
        </w:rPr>
        <w:t xml:space="preserve">наименование подраздела </w:t>
      </w:r>
      <w:r w:rsidR="00F549EA" w:rsidRPr="00BD506D">
        <w:rPr>
          <w:rFonts w:ascii="Times New Roman" w:eastAsia="Times New Roman" w:hAnsi="Times New Roman" w:cs="Times New Roman"/>
          <w:sz w:val="28"/>
        </w:rPr>
        <w:t>«Формула расчета норматива потребления коммунальных услуг по холодному водоснабжению и норматива потребления коммунальной услуги по горячему водоснабжению или норматива потребления горячей воды на общедомовые нужды» изложить в следующей редакции:</w:t>
      </w:r>
    </w:p>
    <w:p w14:paraId="4F21E583" w14:textId="0CABC464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lastRenderedPageBreak/>
        <w:t>«Формулы</w:t>
      </w:r>
      <w:r w:rsidR="004678E4">
        <w:rPr>
          <w:rFonts w:ascii="Times New Roman" w:eastAsia="Times New Roman" w:hAnsi="Times New Roman" w:cs="Times New Roman"/>
          <w:sz w:val="28"/>
        </w:rPr>
        <w:t xml:space="preserve"> расчета</w:t>
      </w:r>
      <w:r w:rsidRPr="00BD506D">
        <w:rPr>
          <w:rFonts w:ascii="Times New Roman" w:eastAsia="Times New Roman" w:hAnsi="Times New Roman" w:cs="Times New Roman"/>
          <w:sz w:val="28"/>
        </w:rPr>
        <w:t xml:space="preserve"> норматив</w:t>
      </w:r>
      <w:r w:rsidR="00EC07B5">
        <w:rPr>
          <w:rFonts w:ascii="Times New Roman" w:eastAsia="Times New Roman" w:hAnsi="Times New Roman" w:cs="Times New Roman"/>
          <w:sz w:val="28"/>
        </w:rPr>
        <w:t>а</w:t>
      </w:r>
      <w:r w:rsidRPr="00BD506D">
        <w:rPr>
          <w:rFonts w:ascii="Times New Roman" w:eastAsia="Times New Roman" w:hAnsi="Times New Roman" w:cs="Times New Roman"/>
          <w:sz w:val="28"/>
        </w:rPr>
        <w:t xml:space="preserve"> потребления </w:t>
      </w:r>
      <w:bookmarkStart w:id="12" w:name="_Hlk58149899"/>
      <w:r w:rsidR="00EC07B5">
        <w:rPr>
          <w:rFonts w:ascii="Times New Roman" w:eastAsia="Times New Roman" w:hAnsi="Times New Roman" w:cs="Times New Roman"/>
          <w:sz w:val="28"/>
        </w:rPr>
        <w:t xml:space="preserve">холодной воды </w:t>
      </w:r>
      <w:bookmarkEnd w:id="12"/>
      <w:r w:rsidRPr="00BD506D">
        <w:rPr>
          <w:rFonts w:ascii="Times New Roman" w:eastAsia="Times New Roman" w:hAnsi="Times New Roman" w:cs="Times New Roman"/>
          <w:sz w:val="28"/>
        </w:rPr>
        <w:t>и норматив</w:t>
      </w:r>
      <w:r w:rsidR="00EC07B5">
        <w:rPr>
          <w:rFonts w:ascii="Times New Roman" w:eastAsia="Times New Roman" w:hAnsi="Times New Roman" w:cs="Times New Roman"/>
          <w:sz w:val="28"/>
        </w:rPr>
        <w:t>а</w:t>
      </w:r>
      <w:r w:rsidRPr="00BD506D">
        <w:rPr>
          <w:rFonts w:ascii="Times New Roman" w:eastAsia="Times New Roman" w:hAnsi="Times New Roman" w:cs="Times New Roman"/>
          <w:sz w:val="28"/>
        </w:rPr>
        <w:t xml:space="preserve"> потребления </w:t>
      </w:r>
      <w:r w:rsidR="00EC07B5">
        <w:rPr>
          <w:rFonts w:ascii="Times New Roman" w:eastAsia="Times New Roman" w:hAnsi="Times New Roman" w:cs="Times New Roman"/>
          <w:sz w:val="28"/>
        </w:rPr>
        <w:t>горячей воды</w:t>
      </w:r>
      <w:r w:rsidR="00EC07B5" w:rsidRPr="00BD506D">
        <w:rPr>
          <w:rFonts w:ascii="Times New Roman" w:eastAsia="Times New Roman" w:hAnsi="Times New Roman" w:cs="Times New Roman"/>
          <w:sz w:val="28"/>
        </w:rPr>
        <w:t xml:space="preserve"> </w:t>
      </w:r>
      <w:r w:rsidRPr="00BD506D">
        <w:rPr>
          <w:rFonts w:ascii="Times New Roman" w:eastAsia="Times New Roman" w:hAnsi="Times New Roman" w:cs="Times New Roman"/>
          <w:sz w:val="28"/>
        </w:rPr>
        <w:t xml:space="preserve"> </w:t>
      </w:r>
      <w:bookmarkStart w:id="13" w:name="_Hlk58149934"/>
      <w:r w:rsidRPr="00BD506D">
        <w:rPr>
          <w:rFonts w:ascii="Times New Roman" w:eastAsia="Times New Roman" w:hAnsi="Times New Roman" w:cs="Times New Roman"/>
          <w:sz w:val="28"/>
        </w:rPr>
        <w:t>в целях содержания общего имущества в многоквартирном доме</w:t>
      </w:r>
      <w:bookmarkEnd w:id="13"/>
      <w:r w:rsidRPr="00BD506D">
        <w:rPr>
          <w:rFonts w:ascii="Times New Roman" w:eastAsia="Times New Roman" w:hAnsi="Times New Roman" w:cs="Times New Roman"/>
          <w:sz w:val="28"/>
        </w:rPr>
        <w:t>»</w:t>
      </w:r>
      <w:r w:rsidR="004678E4">
        <w:rPr>
          <w:rFonts w:ascii="Times New Roman" w:eastAsia="Times New Roman" w:hAnsi="Times New Roman" w:cs="Times New Roman"/>
          <w:sz w:val="28"/>
        </w:rPr>
        <w:t>;</w:t>
      </w:r>
    </w:p>
    <w:p w14:paraId="626EAE00" w14:textId="60D27CDA" w:rsidR="00F549EA" w:rsidRPr="00BD506D" w:rsidRDefault="004678E4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F549EA" w:rsidRPr="00BD506D">
        <w:rPr>
          <w:rFonts w:ascii="Times New Roman" w:eastAsia="Times New Roman" w:hAnsi="Times New Roman" w:cs="Times New Roman"/>
          <w:sz w:val="28"/>
        </w:rPr>
        <w:t>) пункт 27 изложить в следующей редакции:</w:t>
      </w:r>
    </w:p>
    <w:p w14:paraId="4B1626EB" w14:textId="27BF4529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 xml:space="preserve">«27. Норматив потребления </w:t>
      </w:r>
      <w:bookmarkStart w:id="14" w:name="_Hlk58150067"/>
      <w:r w:rsidRPr="00BD506D">
        <w:rPr>
          <w:rFonts w:ascii="Times New Roman" w:eastAsia="Times New Roman" w:hAnsi="Times New Roman" w:cs="Times New Roman"/>
          <w:sz w:val="28"/>
        </w:rPr>
        <w:t xml:space="preserve">холодной </w:t>
      </w:r>
      <w:r w:rsidR="004678E4">
        <w:rPr>
          <w:rFonts w:ascii="Times New Roman" w:eastAsia="Times New Roman" w:hAnsi="Times New Roman" w:cs="Times New Roman"/>
          <w:sz w:val="28"/>
        </w:rPr>
        <w:t>(</w:t>
      </w:r>
      <w:r w:rsidRPr="00BD506D">
        <w:rPr>
          <w:rFonts w:ascii="Times New Roman" w:eastAsia="Times New Roman" w:hAnsi="Times New Roman" w:cs="Times New Roman"/>
          <w:sz w:val="28"/>
        </w:rPr>
        <w:t>горячей</w:t>
      </w:r>
      <w:r w:rsidR="004678E4">
        <w:rPr>
          <w:rFonts w:ascii="Times New Roman" w:eastAsia="Times New Roman" w:hAnsi="Times New Roman" w:cs="Times New Roman"/>
          <w:sz w:val="28"/>
        </w:rPr>
        <w:t>)</w:t>
      </w:r>
      <w:r w:rsidRPr="00BD506D">
        <w:rPr>
          <w:rFonts w:ascii="Times New Roman" w:eastAsia="Times New Roman" w:hAnsi="Times New Roman" w:cs="Times New Roman"/>
          <w:sz w:val="28"/>
        </w:rPr>
        <w:t xml:space="preserve"> воды в целях содержания общего имущества в многоквартирном доме</w:t>
      </w:r>
      <w:bookmarkEnd w:id="14"/>
      <w:r w:rsidRPr="00BD506D">
        <w:rPr>
          <w:rFonts w:ascii="Times New Roman" w:eastAsia="Times New Roman" w:hAnsi="Times New Roman" w:cs="Times New Roman"/>
          <w:sz w:val="28"/>
        </w:rPr>
        <w:t xml:space="preserve"> (куб.м. в месяц на 1 кв. м. общей площади помещений, входящих в состав общего имущества в многоквартирном доме) определяется по следующей формуле:</w:t>
      </w:r>
    </w:p>
    <w:p w14:paraId="2BDFD4F2" w14:textId="26F02758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(формула 26)</w:t>
      </w:r>
    </w:p>
    <w:bookmarkStart w:id="15" w:name="_Hlk58150097"/>
    <w:p w14:paraId="118373D1" w14:textId="7B9252DF" w:rsidR="00F549EA" w:rsidRPr="002604F3" w:rsidRDefault="00C0261F" w:rsidP="00E674B6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m:oMathPara>
        <m:oMath>
          <m:sSubSup>
            <m:sSubSupPr>
              <m:ctrlPr>
                <w:rPr>
                  <w:rFonts w:ascii="Cambria Math" w:eastAsiaTheme="minorHAnsi" w:hAnsi="Cambria Math" w:cs="Calibri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Theme="minorHAnsi" w:hAnsi="Cambria Math" w:cs="Calibri"/>
                  <w:sz w:val="32"/>
                  <w:szCs w:val="32"/>
                  <w:lang w:val="en-US"/>
                </w:rPr>
                <m:t>N</m:t>
              </m:r>
            </m:e>
            <m:sub>
              <m:r>
                <w:rPr>
                  <w:rFonts w:ascii="Cambria Math" w:eastAsiaTheme="minorHAnsi" w:hAnsi="Cambria Math" w:cs="Calibri"/>
                  <w:sz w:val="32"/>
                  <w:szCs w:val="32"/>
                </w:rPr>
                <m:t>в</m:t>
              </m:r>
            </m:sub>
            <m:sup>
              <m:r>
                <w:rPr>
                  <w:rFonts w:ascii="Cambria Math" w:eastAsiaTheme="minorHAnsi" w:hAnsi="Cambria Math" w:cs="Calibri"/>
                  <w:sz w:val="32"/>
                  <w:szCs w:val="32"/>
                </w:rPr>
                <m:t>сои</m:t>
              </m:r>
            </m:sup>
          </m:sSubSup>
          <m:r>
            <w:rPr>
              <w:rFonts w:ascii="Cambria Math" w:eastAsiaTheme="minorHAnsi" w:hAnsi="Cambria Math" w:cs="Calibr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HAnsi" w:hAnsi="Cambria Math" w:cs="Calibri"/>
                  <w:i/>
                  <w:sz w:val="32"/>
                  <w:szCs w:val="32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HAnsi" w:hAnsi="Cambria Math" w:cs="Calibri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Calibri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</w:rPr>
                            <m:t>(</m:t>
                          </m:r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</w:rPr>
                            <m:t>в</m:t>
                          </m:r>
                        </m:sub>
                      </m:sSub>
                      <m:r>
                        <w:rPr>
                          <w:rFonts w:ascii="Cambria Math" w:eastAsiaTheme="minorHAnsi" w:hAnsi="Cambria Math" w:cs="Calibri"/>
                          <w:sz w:val="32"/>
                          <w:szCs w:val="32"/>
                        </w:rPr>
                        <m:t>+0,0903)×</m:t>
                      </m:r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eastAsiaTheme="minorHAnsi" w:hAnsi="Cambria Math" w:cs="Calibr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</w:rPr>
                            <m:t>0,2+0,07×</m:t>
                          </m:r>
                          <m:r>
                            <w:rPr>
                              <w:rFonts w:ascii="Cambria Math" w:eastAsiaTheme="minorHAnsi" w:hAnsi="Cambria Math" w:cs="Calibri"/>
                              <w:sz w:val="32"/>
                              <w:szCs w:val="32"/>
                              <w:lang w:val="en-US"/>
                            </w:rPr>
                            <m:t>L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HAnsi" w:hAnsi="Cambria Math" w:cs="Calibri"/>
                          <w:sz w:val="32"/>
                          <w:szCs w:val="32"/>
                        </w:rPr>
                        <m:t>4,3</m:t>
                      </m:r>
                    </m:den>
                  </m:f>
                  <m:r>
                    <w:rPr>
                      <w:rFonts w:ascii="Cambria Math" w:eastAsiaTheme="minorHAnsi" w:hAnsi="Cambria Math" w:cs="Calibri"/>
                      <w:sz w:val="32"/>
                      <w:szCs w:val="32"/>
                    </w:rPr>
                    <m:t>+0,0903</m:t>
                  </m:r>
                </m:e>
              </m:d>
              <m:r>
                <w:rPr>
                  <w:rFonts w:ascii="Cambria Math" w:eastAsiaTheme="minorHAnsi" w:hAnsi="Cambria Math" w:cs="Calibri"/>
                  <w:sz w:val="32"/>
                  <w:szCs w:val="32"/>
                </w:rPr>
                <m:t>×</m:t>
              </m:r>
              <m:r>
                <w:rPr>
                  <w:rFonts w:ascii="Cambria Math" w:eastAsiaTheme="minorHAnsi" w:hAnsi="Cambria Math" w:cs="Calibri"/>
                  <w:sz w:val="32"/>
                  <w:szCs w:val="32"/>
                  <w:lang w:val="en-US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="Calibr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HAnsi" w:hAnsi="Cambria Math" w:cs="Calibri"/>
                      <w:sz w:val="32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eastAsiaTheme="minorHAnsi" w:hAnsi="Cambria Math" w:cs="Calibri"/>
                      <w:sz w:val="32"/>
                      <w:szCs w:val="32"/>
                    </w:rPr>
                    <m:t>ои</m:t>
                  </m:r>
                </m:sup>
              </m:sSup>
            </m:den>
          </m:f>
        </m:oMath>
      </m:oMathPara>
    </w:p>
    <w:bookmarkEnd w:id="15"/>
    <w:p w14:paraId="7AFEDF5B" w14:textId="378240E7" w:rsidR="00F549EA" w:rsidRPr="00BD506D" w:rsidRDefault="00F549EA" w:rsidP="00E674B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8"/>
        </w:rPr>
      </w:pPr>
    </w:p>
    <w:p w14:paraId="1ECB9C5F" w14:textId="06678733" w:rsidR="00F549EA" w:rsidRDefault="00F549EA" w:rsidP="00E674B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BA70E" wp14:editId="7FE49B13">
                <wp:simplePos x="0" y="0"/>
                <wp:positionH relativeFrom="column">
                  <wp:posOffset>613410</wp:posOffset>
                </wp:positionH>
                <wp:positionV relativeFrom="paragraph">
                  <wp:posOffset>238125</wp:posOffset>
                </wp:positionV>
                <wp:extent cx="114300" cy="0"/>
                <wp:effectExtent l="0" t="0" r="0" b="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8F6C68" id="Line 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18.75pt" to="5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" strokeweight=".9pt"/>
            </w:pict>
          </mc:Fallback>
        </mc:AlternateContent>
      </w:r>
      <w:r w:rsidRPr="00BD506D">
        <w:rPr>
          <w:rFonts w:ascii="Times New Roman" w:eastAsia="Times New Roman" w:hAnsi="Times New Roman" w:cs="Times New Roman"/>
          <w:sz w:val="28"/>
        </w:rPr>
        <w:t>где:</w:t>
      </w:r>
    </w:p>
    <w:bookmarkStart w:id="16" w:name="_Hlk58150198"/>
    <w:p w14:paraId="043ABB29" w14:textId="05C53F8E" w:rsidR="00F549EA" w:rsidRPr="00BD506D" w:rsidRDefault="00C0261F" w:rsidP="00E674B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eastAsiaTheme="minorHAnsi" w:hAnsi="Cambria Math" w:cs="Calibr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HAnsi" w:hAnsi="Cambria Math" w:cs="Calibri"/>
                <w:sz w:val="36"/>
                <w:szCs w:val="36"/>
                <w:lang w:val="en-US"/>
              </w:rPr>
              <m:t>N</m:t>
            </m:r>
          </m:e>
          <m:sub>
            <m:r>
              <w:rPr>
                <w:rFonts w:ascii="Cambria Math" w:eastAsiaTheme="minorHAnsi" w:hAnsi="Cambria Math" w:cs="Calibri"/>
                <w:sz w:val="36"/>
                <w:szCs w:val="36"/>
              </w:rPr>
              <m:t>в</m:t>
            </m:r>
          </m:sub>
          <m:sup/>
        </m:sSubSup>
      </m:oMath>
      <w:r w:rsidR="0090165C" w:rsidRPr="000A5A57">
        <w:rPr>
          <w:rFonts w:ascii="Times New Roman" w:eastAsia="Times New Roman" w:hAnsi="Times New Roman" w:cs="Times New Roman"/>
          <w:sz w:val="28"/>
        </w:rPr>
        <w:t xml:space="preserve"> </w:t>
      </w:r>
      <w:r w:rsidR="00F549EA" w:rsidRPr="00BD506D">
        <w:rPr>
          <w:rFonts w:ascii="Times New Roman" w:eastAsia="Times New Roman" w:hAnsi="Times New Roman" w:cs="Times New Roman"/>
          <w:sz w:val="28"/>
        </w:rPr>
        <w:t xml:space="preserve">- </w:t>
      </w:r>
      <w:r w:rsidR="0090165C" w:rsidRPr="0090165C">
        <w:rPr>
          <w:rFonts w:ascii="Times New Roman" w:eastAsia="Times New Roman" w:hAnsi="Times New Roman" w:cs="Times New Roman"/>
          <w:sz w:val="28"/>
        </w:rPr>
        <w:t>норматив потребления коммунальной услуги по холодному (горячему) водоснабжению (куб. м в месяц на 1 человека), определяемый в соответствии с пунктами 23 - 25 настоящего документа</w:t>
      </w:r>
      <w:r w:rsidR="00F549EA" w:rsidRPr="00BD506D">
        <w:rPr>
          <w:rFonts w:ascii="Times New Roman" w:eastAsia="Times New Roman" w:hAnsi="Times New Roman" w:cs="Times New Roman"/>
          <w:sz w:val="28"/>
        </w:rPr>
        <w:t>;</w:t>
      </w:r>
    </w:p>
    <w:p w14:paraId="5C2AD4C8" w14:textId="0E70D479" w:rsidR="00F549EA" w:rsidRPr="00BD506D" w:rsidRDefault="00F549EA" w:rsidP="00E674B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 xml:space="preserve"> </w:t>
      </w:r>
      <w:r w:rsidR="0090165C" w:rsidRPr="009212BC">
        <w:rPr>
          <w:rFonts w:ascii="Calibri" w:eastAsiaTheme="minorHAnsi" w:hAnsi="Calibri" w:cs="Calibri"/>
          <w:noProof/>
          <w:position w:val="-25"/>
          <w:sz w:val="28"/>
          <w:szCs w:val="28"/>
          <w:lang w:eastAsia="ru-RU"/>
        </w:rPr>
        <w:drawing>
          <wp:inline distT="0" distB="0" distL="0" distR="0" wp14:anchorId="63C48594" wp14:editId="0545765B">
            <wp:extent cx="1114425" cy="4572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06D">
        <w:rPr>
          <w:rFonts w:ascii="Times New Roman" w:eastAsia="Times New Roman" w:hAnsi="Times New Roman" w:cs="Times New Roman"/>
          <w:sz w:val="28"/>
        </w:rPr>
        <w:t xml:space="preserve"> - доля нормативных технологических потерь холодной (горячей) воды во внутридомовых инженерных системах в </w:t>
      </w:r>
      <w:r w:rsidR="0090165C" w:rsidRPr="0090165C">
        <w:rPr>
          <w:rFonts w:ascii="Times New Roman" w:eastAsia="Times New Roman" w:hAnsi="Times New Roman" w:cs="Times New Roman"/>
          <w:sz w:val="28"/>
        </w:rPr>
        <w:t>суммарной величине норматива потребления коммунальной услуги по холодному (горячему) водоснабжению внутри жилого помещения и норматива потребления холодной (горячей) воды в целях содержания общего имущества многоквартирного дома</w:t>
      </w:r>
      <w:r w:rsidRPr="00BD506D">
        <w:rPr>
          <w:rFonts w:ascii="Times New Roman" w:eastAsia="Times New Roman" w:hAnsi="Times New Roman" w:cs="Times New Roman"/>
          <w:sz w:val="28"/>
        </w:rPr>
        <w:t>;</w:t>
      </w:r>
    </w:p>
    <w:p w14:paraId="7231E208" w14:textId="25F443DB" w:rsidR="00F549EA" w:rsidRPr="00BD506D" w:rsidRDefault="00F549EA" w:rsidP="00E674B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bookmarkStart w:id="17" w:name="_Hlk58150225"/>
      <w:bookmarkEnd w:id="16"/>
      <w:r w:rsidRPr="00BD506D">
        <w:rPr>
          <w:rFonts w:ascii="Times New Roman" w:eastAsia="Times New Roman" w:hAnsi="Times New Roman" w:cs="Times New Roman"/>
          <w:sz w:val="28"/>
        </w:rPr>
        <w:t>L - количество этажей в многоквартирных домах, в отношении которых определяется норматив</w:t>
      </w:r>
      <w:r w:rsidR="00D94D8A">
        <w:rPr>
          <w:rFonts w:ascii="Times New Roman" w:eastAsia="Times New Roman" w:hAnsi="Times New Roman" w:cs="Times New Roman"/>
          <w:sz w:val="28"/>
        </w:rPr>
        <w:t>;</w:t>
      </w:r>
    </w:p>
    <w:bookmarkEnd w:id="17"/>
    <w:p w14:paraId="7EB943E4" w14:textId="166CF4F8" w:rsidR="00F549EA" w:rsidRPr="00BD506D" w:rsidRDefault="00F549EA" w:rsidP="00E674B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0,0903 - расход холодной (горячей) воды на общедомовые нужды (куб. м в месяц на 1 человека);</w:t>
      </w:r>
    </w:p>
    <w:p w14:paraId="246E6CC1" w14:textId="7B3EE9E3" w:rsidR="00F549EA" w:rsidRPr="00BD506D" w:rsidRDefault="00F549EA" w:rsidP="00E674B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K - численность жителей, проживающих в многоквартирных домах, в отношении которых определяется норматив;</w:t>
      </w:r>
    </w:p>
    <w:p w14:paraId="3B4EE362" w14:textId="7AE99E0C" w:rsidR="00F549EA" w:rsidRPr="00BD506D" w:rsidRDefault="00F549EA" w:rsidP="00E674B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>S</w:t>
      </w:r>
      <w:r w:rsidRPr="00BD506D">
        <w:rPr>
          <w:rFonts w:ascii="Times New Roman" w:eastAsia="Times New Roman" w:hAnsi="Times New Roman" w:cs="Times New Roman"/>
          <w:sz w:val="28"/>
          <w:vertAlign w:val="superscript"/>
        </w:rPr>
        <w:t>ои</w:t>
      </w:r>
      <w:r w:rsidRPr="00BD506D">
        <w:rPr>
          <w:rFonts w:ascii="Times New Roman" w:eastAsia="Times New Roman" w:hAnsi="Times New Roman" w:cs="Times New Roman"/>
          <w:sz w:val="28"/>
        </w:rPr>
        <w:t xml:space="preserve"> - общая площадь помещений, входящих в состав общего имущества в многоквартирных домах (кв. м).</w:t>
      </w:r>
    </w:p>
    <w:p w14:paraId="5C75F413" w14:textId="57E2874E" w:rsidR="00F549EA" w:rsidRPr="00BD506D" w:rsidRDefault="00F549EA" w:rsidP="00E674B6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 w:rsidRPr="00BD506D">
        <w:rPr>
          <w:rFonts w:ascii="Times New Roman" w:eastAsia="Times New Roman" w:hAnsi="Times New Roman" w:cs="Times New Roman"/>
          <w:sz w:val="28"/>
        </w:rPr>
        <w:t xml:space="preserve">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</w:t>
      </w:r>
      <w:r w:rsidRPr="00BD506D">
        <w:rPr>
          <w:rFonts w:ascii="Times New Roman" w:eastAsia="Times New Roman" w:hAnsi="Times New Roman" w:cs="Times New Roman"/>
          <w:sz w:val="28"/>
        </w:rPr>
        <w:lastRenderedPageBreak/>
        <w:t>холлов, вестибюлей, колясочных, помещений охраны (консьержа) в этом многоквартирном доме, не принадлежащих отдельным собственникам.»;</w:t>
      </w:r>
    </w:p>
    <w:p w14:paraId="491AE6BC" w14:textId="52F7CFCE" w:rsidR="00F549EA" w:rsidRPr="00BD506D" w:rsidRDefault="00F549EA" w:rsidP="00D436A9">
      <w:pPr>
        <w:widowControl w:val="0"/>
        <w:autoSpaceDE w:val="0"/>
        <w:autoSpaceDN w:val="0"/>
        <w:spacing w:before="220" w:after="12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2927D" w14:textId="07EBEA08" w:rsidR="00F549EA" w:rsidRPr="00BD506D" w:rsidRDefault="004D34DC" w:rsidP="00D436A9">
      <w:pPr>
        <w:widowControl w:val="0"/>
        <w:autoSpaceDE w:val="0"/>
        <w:autoSpaceDN w:val="0"/>
        <w:spacing w:before="220" w:after="12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549EA" w:rsidRPr="00BD506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№ 2:</w:t>
      </w:r>
    </w:p>
    <w:p w14:paraId="6B8A973B" w14:textId="459925D4" w:rsidR="00F549EA" w:rsidRPr="00BD506D" w:rsidRDefault="00F549EA" w:rsidP="00D436A9">
      <w:pPr>
        <w:widowControl w:val="0"/>
        <w:autoSpaceDE w:val="0"/>
        <w:autoSpaceDN w:val="0"/>
        <w:spacing w:before="220" w:after="12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таблиц</w:t>
      </w:r>
      <w:r w:rsidR="007D23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7D2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BD50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D899C3" w14:textId="6A3DD80A" w:rsidR="00F549EA" w:rsidRPr="00BD506D" w:rsidRDefault="00F549EA" w:rsidP="00D436A9">
      <w:pPr>
        <w:widowControl w:val="0"/>
        <w:autoSpaceDE w:val="0"/>
        <w:autoSpaceDN w:val="0"/>
        <w:spacing w:before="220" w:after="12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2.</w:t>
      </w:r>
    </w:p>
    <w:p w14:paraId="168F93E7" w14:textId="4E66400A" w:rsidR="00F549EA" w:rsidRPr="00BD506D" w:rsidRDefault="00F549EA" w:rsidP="00CC411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51AD79B1" w14:textId="5B9ACE0F" w:rsidR="007D23A8" w:rsidRPr="007D23A8" w:rsidRDefault="007D23A8" w:rsidP="00CC411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нормативов потребления</w:t>
      </w:r>
    </w:p>
    <w:p w14:paraId="639F775B" w14:textId="55F0F3FC" w:rsidR="00F549EA" w:rsidRPr="00BD506D" w:rsidRDefault="007D23A8" w:rsidP="00CC411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холодной (горячей) воды, отведения сточных вод </w:t>
      </w:r>
      <w:r w:rsidR="00F549EA" w:rsidRPr="00BD50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содержания общего</w:t>
      </w:r>
    </w:p>
    <w:p w14:paraId="77B2BC77" w14:textId="2B84CE94" w:rsidR="00F549EA" w:rsidRPr="00BD506D" w:rsidRDefault="00F549EA" w:rsidP="00CC411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многоквартирном доме</w:t>
      </w:r>
    </w:p>
    <w:p w14:paraId="1EF51C57" w14:textId="20F5BC90" w:rsidR="00F549EA" w:rsidRPr="00BD506D" w:rsidRDefault="00F549EA" w:rsidP="00D436A9">
      <w:pPr>
        <w:widowControl w:val="0"/>
        <w:autoSpaceDE w:val="0"/>
        <w:autoSpaceDN w:val="0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1533"/>
        <w:gridCol w:w="1276"/>
        <w:gridCol w:w="992"/>
        <w:gridCol w:w="1984"/>
        <w:gridCol w:w="1701"/>
        <w:gridCol w:w="1843"/>
      </w:tblGrid>
      <w:tr w:rsidR="007D23A8" w:rsidRPr="00E674B6" w14:paraId="3EC55E5E" w14:textId="5CF3076A" w:rsidTr="00CC4118"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4CF9DE" w14:textId="21D390CB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Категория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1A7F54" w14:textId="13049584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93B6DF" w14:textId="46AB9844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DB5E82" w14:textId="390553B4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9564F2" w14:textId="02B636B6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4E7A24" w14:textId="5A7BDDA6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Норматив отведения сточных вод в целях содержания общего имущества в многоквартирном доме*</w:t>
            </w:r>
          </w:p>
        </w:tc>
      </w:tr>
      <w:tr w:rsidR="007D23A8" w:rsidRPr="00E674B6" w14:paraId="18E361D4" w14:textId="40BC0FE6" w:rsidTr="00CC4118">
        <w:tblPrEx>
          <w:tblBorders>
            <w:insideV w:val="none" w:sz="0" w:space="0" w:color="auto"/>
          </w:tblBorders>
        </w:tblPrEx>
        <w:tc>
          <w:tcPr>
            <w:tcW w:w="4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21E61" w14:textId="593CE9B1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1.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44E1A" w14:textId="31F376AE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4ED46" w14:textId="3E8CD012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F6840" w14:textId="7DDFA6FB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1 до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F4694" w14:textId="0815DD2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F507F" w14:textId="49D1DF49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00455" w14:textId="136FBD41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19B84B9C" w14:textId="3BED1940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CAF1F" w14:textId="09BAC79F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71F70" w14:textId="5D88C2CD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DEA19" w14:textId="62A61A79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5A95D4" w14:textId="0AF77506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6 до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32AA34" w14:textId="52512F7C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A8E9CE" w14:textId="0F978CC1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1E66BD" w14:textId="43FF8062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5A1C4898" w14:textId="6F7D3FE6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9546C" w14:textId="11EE8A70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88848" w14:textId="0741AA88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0EBDA" w14:textId="7D37CD96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A4DECA" w14:textId="32D3D40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10 до 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03C7FF" w14:textId="0379E49E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7BAA0B" w14:textId="76442D3A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376833" w14:textId="3088143D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18DFF03D" w14:textId="7D8C8B35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9C996" w14:textId="33094F4B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73538" w14:textId="0733CA17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161E3" w14:textId="68DC7FA9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351250" w14:textId="08335E09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более 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0C6086" w14:textId="35AB24A9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7A9776" w14:textId="01AA3360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115207" w14:textId="7981A464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5B734BA5" w14:textId="112D92AF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01BDD" w14:textId="1991BD94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2.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09E6F9" w14:textId="56CFF3A5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E9155" w14:textId="0C077186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4A5088" w14:textId="156B8B9E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1 до 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004567" w14:textId="59D7F770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6E81A6" w14:textId="4D3C6D60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70B077" w14:textId="223CCA6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03C724DF" w14:textId="3CD227F8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9E0DD" w14:textId="1C60FF12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47C03" w14:textId="5026118E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67780" w14:textId="5F7C6161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933F71" w14:textId="343E3FCB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6 до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F5B901" w14:textId="53222F0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C164A3" w14:textId="6173090A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3E8F10" w14:textId="152EBB3F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bookmarkStart w:id="18" w:name="_GoBack"/>
            <w:bookmarkEnd w:id="18"/>
          </w:p>
        </w:tc>
      </w:tr>
      <w:tr w:rsidR="007D23A8" w:rsidRPr="00E674B6" w14:paraId="29D9D8A7" w14:textId="13D73FF8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E39C2" w14:textId="655424E4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A8A8A" w14:textId="681829D3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1996B" w14:textId="02096C2E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E743B5" w14:textId="7E200D5F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10 до 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1D6C8A" w14:textId="2EADFDCF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629856" w14:textId="63EEB142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7B22A3" w14:textId="5713209E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200DA632" w14:textId="4CECA9BF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95570" w14:textId="77777777" w:rsidR="007D23A8" w:rsidRPr="00E674B6" w:rsidRDefault="007D23A8" w:rsidP="00E674B6">
            <w:pPr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F6A33" w14:textId="77777777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A0F6E" w14:textId="77777777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FEADD3" w14:textId="7777777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более 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5F60B5" w14:textId="7777777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F203EF" w14:textId="7777777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8DA81D" w14:textId="7777777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5B382469" w14:textId="3F50A918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D869C" w14:textId="46AD8E35" w:rsidR="007D23A8" w:rsidRPr="00E674B6" w:rsidRDefault="006710DA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 w:rsidDel="006710DA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lastRenderedPageBreak/>
              <w:t xml:space="preserve"> </w:t>
            </w:r>
            <w:r w:rsidR="007D23A8"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3.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1F33B" w14:textId="146CFF65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ACC8C4" w14:textId="5BB0D6ED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9EF919" w14:textId="60F905C1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1 до 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C6EB28" w14:textId="4C5E9501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28D829" w14:textId="638723AC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F98711" w14:textId="5270754B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1626B973" w14:textId="3E1DF756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9C9E8" w14:textId="1473D84F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38321" w14:textId="3B3E1954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A4527" w14:textId="585E820F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EBE3E7" w14:textId="524A3D22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6 до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92DCA0" w14:textId="05182576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02DE70" w14:textId="0A61C6C2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1C65D2" w14:textId="6412BE5E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0CDA29EF" w14:textId="47AD9B15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523A7" w14:textId="1EA67A42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5A451" w14:textId="73ACEB8C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DB1C9" w14:textId="4BD55531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EA3740" w14:textId="65EAF048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от 10 до 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5653CF" w14:textId="0110F485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021D24" w14:textId="0281372F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24CFA3" w14:textId="322EC7A4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6751B33F" w14:textId="2FB74A68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7615C" w14:textId="6A233E2B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ECE5A" w14:textId="6514EF5B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F3AED" w14:textId="6F2F59EF" w:rsidR="007D23A8" w:rsidRPr="00E674B6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F43CAF" w14:textId="636C83CF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более 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C8F451" w14:textId="55097643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1888ED" w14:textId="670ACEEA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49CE1A" w14:textId="24B0DA66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E674B6" w14:paraId="3A016FDD" w14:textId="06DBBD9A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66069" w14:textId="27CC5CFC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4.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D84E5" w14:textId="6D27221B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01C7C" w14:textId="6A1A3E07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E674B6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куб. метр в месяц на кв. метр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718BFA" w14:textId="0BCA949F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13C1DF" w14:textId="75B457D3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FB4146" w14:textId="229A1F1B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03E4C3" w14:textId="0DA8268E" w:rsidR="007D23A8" w:rsidRPr="00E674B6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</w:p>
        </w:tc>
      </w:tr>
      <w:tr w:rsidR="007D23A8" w:rsidRPr="00BD506D" w14:paraId="6BE1137E" w14:textId="76F4606A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41AE" w14:textId="37057046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DAC98" w14:textId="66B0F12A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30AC6" w14:textId="2D20B9E4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9139AC" w14:textId="5B882D4D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5E8354" w14:textId="123EDC23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2A7F09" w14:textId="108FD32E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58336C" w14:textId="78A5427B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3A8" w:rsidRPr="00BD506D" w14:paraId="442F4928" w14:textId="3A5DEE08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5AAC8" w14:textId="1823CCE7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5849C" w14:textId="30788047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D393A" w14:textId="19DDECC7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A936C5" w14:textId="71D13E9E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A6EF18" w14:textId="035C39AD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909E9C" w14:textId="041D4225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217AFA" w14:textId="717F43EE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3A8" w:rsidRPr="00BD506D" w14:paraId="68240AC6" w14:textId="7AA7BE3A" w:rsidTr="00CC41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64A69" w14:textId="40818A63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197E8" w14:textId="44A6DDDE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5920" w14:textId="509A68B0" w:rsidR="007D23A8" w:rsidRPr="00BD506D" w:rsidRDefault="007D23A8" w:rsidP="00D436A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10327" w14:textId="4EAEF603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2E9E6" w14:textId="2920B545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6D228" w14:textId="66D6EC49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917A7" w14:textId="5E338CA7" w:rsidR="007D23A8" w:rsidRPr="00BD506D" w:rsidRDefault="007D23A8" w:rsidP="00D436A9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BE2F30" w14:textId="1039B5ED" w:rsidR="00F549EA" w:rsidRPr="00BD506D" w:rsidRDefault="00F549EA" w:rsidP="00D436A9">
      <w:pPr>
        <w:widowControl w:val="0"/>
        <w:autoSpaceDE w:val="0"/>
        <w:autoSpaceDN w:val="0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51570" w14:textId="48174635" w:rsidR="00F549EA" w:rsidRPr="00BD506D" w:rsidRDefault="00F549EA" w:rsidP="00D436A9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BD506D">
        <w:rPr>
          <w:rFonts w:ascii="Times New Roman" w:eastAsia="Calibri" w:hAnsi="Times New Roman" w:cs="Times New Roman"/>
          <w:sz w:val="28"/>
          <w:szCs w:val="28"/>
        </w:rPr>
        <w:t>*Норматив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 (в соответствии с пунктом 29 настоящих Правил).»;</w:t>
      </w:r>
    </w:p>
    <w:p w14:paraId="1611B8C6" w14:textId="6D424C36" w:rsidR="00F549EA" w:rsidRDefault="00F549EA" w:rsidP="00D436A9">
      <w:pPr>
        <w:spacing w:after="12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sectPr w:rsidR="00F549EA" w:rsidSect="00770DBE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7BF07" w14:textId="77777777" w:rsidR="00C0261F" w:rsidRDefault="00C0261F">
      <w:pPr>
        <w:spacing w:after="0" w:line="240" w:lineRule="auto"/>
      </w:pPr>
      <w:r>
        <w:separator/>
      </w:r>
    </w:p>
  </w:endnote>
  <w:endnote w:type="continuationSeparator" w:id="0">
    <w:p w14:paraId="7FC74350" w14:textId="77777777" w:rsidR="00C0261F" w:rsidRDefault="00C0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B811" w14:textId="77777777" w:rsidR="00C0261F" w:rsidRDefault="00C0261F">
      <w:pPr>
        <w:spacing w:after="0" w:line="240" w:lineRule="auto"/>
      </w:pPr>
      <w:r>
        <w:separator/>
      </w:r>
    </w:p>
  </w:footnote>
  <w:footnote w:type="continuationSeparator" w:id="0">
    <w:p w14:paraId="11CE7D07" w14:textId="77777777" w:rsidR="00C0261F" w:rsidRDefault="00C0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E26CE" w14:textId="77777777" w:rsidR="00C63CEE" w:rsidRDefault="00C63CEE" w:rsidP="002A1AE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D379B6" w14:textId="77777777" w:rsidR="00C63CEE" w:rsidRDefault="00C63CE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749F" w14:textId="0903E33A" w:rsidR="00C63CEE" w:rsidRPr="003D323A" w:rsidRDefault="00C63CEE" w:rsidP="002A1AE4">
    <w:pPr>
      <w:pStyle w:val="ac"/>
      <w:jc w:val="center"/>
      <w:rPr>
        <w:rFonts w:ascii="Times New Roman" w:hAnsi="Times New Roman" w:cs="Times New Roman"/>
        <w:sz w:val="24"/>
        <w:szCs w:val="24"/>
      </w:rPr>
    </w:pPr>
    <w:r w:rsidRPr="003D323A">
      <w:rPr>
        <w:rFonts w:ascii="Times New Roman" w:hAnsi="Times New Roman" w:cs="Times New Roman"/>
        <w:sz w:val="24"/>
        <w:szCs w:val="24"/>
      </w:rPr>
      <w:fldChar w:fldCharType="begin"/>
    </w:r>
    <w:r w:rsidRPr="003D323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D323A">
      <w:rPr>
        <w:rFonts w:ascii="Times New Roman" w:hAnsi="Times New Roman" w:cs="Times New Roman"/>
        <w:sz w:val="24"/>
        <w:szCs w:val="24"/>
      </w:rPr>
      <w:fldChar w:fldCharType="separate"/>
    </w:r>
    <w:r w:rsidR="00E674B6">
      <w:rPr>
        <w:rFonts w:ascii="Times New Roman" w:hAnsi="Times New Roman" w:cs="Times New Roman"/>
        <w:noProof/>
        <w:sz w:val="24"/>
        <w:szCs w:val="24"/>
      </w:rPr>
      <w:t>8</w:t>
    </w:r>
    <w:r w:rsidRPr="003D323A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82D"/>
    <w:multiLevelType w:val="hybridMultilevel"/>
    <w:tmpl w:val="93D03014"/>
    <w:lvl w:ilvl="0" w:tplc="16B47D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D5163"/>
    <w:multiLevelType w:val="hybridMultilevel"/>
    <w:tmpl w:val="5C907D2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2E657A"/>
    <w:multiLevelType w:val="hybridMultilevel"/>
    <w:tmpl w:val="93C8C8F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F52BB9"/>
    <w:multiLevelType w:val="hybridMultilevel"/>
    <w:tmpl w:val="CFD0D350"/>
    <w:lvl w:ilvl="0" w:tplc="30A22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244831"/>
    <w:multiLevelType w:val="hybridMultilevel"/>
    <w:tmpl w:val="8AA447B8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DF7595"/>
    <w:multiLevelType w:val="hybridMultilevel"/>
    <w:tmpl w:val="336AE430"/>
    <w:lvl w:ilvl="0" w:tplc="001E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30F7"/>
    <w:multiLevelType w:val="hybridMultilevel"/>
    <w:tmpl w:val="93D03014"/>
    <w:lvl w:ilvl="0" w:tplc="16B47D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C67491"/>
    <w:multiLevelType w:val="hybridMultilevel"/>
    <w:tmpl w:val="52B2DD98"/>
    <w:lvl w:ilvl="0" w:tplc="001EFC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16711E"/>
    <w:multiLevelType w:val="hybridMultilevel"/>
    <w:tmpl w:val="4194483E"/>
    <w:lvl w:ilvl="0" w:tplc="6A7EDA3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471F3C54"/>
    <w:multiLevelType w:val="hybridMultilevel"/>
    <w:tmpl w:val="623AC80A"/>
    <w:lvl w:ilvl="0" w:tplc="2A80F31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DF7FBA"/>
    <w:multiLevelType w:val="hybridMultilevel"/>
    <w:tmpl w:val="715E8586"/>
    <w:lvl w:ilvl="0" w:tplc="16B47D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3473A7"/>
    <w:multiLevelType w:val="hybridMultilevel"/>
    <w:tmpl w:val="60F4F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90246"/>
    <w:multiLevelType w:val="hybridMultilevel"/>
    <w:tmpl w:val="AEA43F6C"/>
    <w:lvl w:ilvl="0" w:tplc="001E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5349"/>
    <w:multiLevelType w:val="hybridMultilevel"/>
    <w:tmpl w:val="CE88B5A6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755A28"/>
    <w:multiLevelType w:val="hybridMultilevel"/>
    <w:tmpl w:val="6A164150"/>
    <w:lvl w:ilvl="0" w:tplc="3CF04166">
      <w:start w:val="12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47A4160"/>
    <w:multiLevelType w:val="hybridMultilevel"/>
    <w:tmpl w:val="9A867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364AB"/>
    <w:multiLevelType w:val="hybridMultilevel"/>
    <w:tmpl w:val="86EED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1"/>
  </w:num>
  <w:num w:numId="11">
    <w:abstractNumId w:val="2"/>
  </w:num>
  <w:num w:numId="12">
    <w:abstractNumId w:val="16"/>
  </w:num>
  <w:num w:numId="13">
    <w:abstractNumId w:val="9"/>
  </w:num>
  <w:num w:numId="14">
    <w:abstractNumId w:val="7"/>
  </w:num>
  <w:num w:numId="15">
    <w:abstractNumId w:val="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86"/>
    <w:rsid w:val="00005B9B"/>
    <w:rsid w:val="000332F2"/>
    <w:rsid w:val="0003642E"/>
    <w:rsid w:val="00052366"/>
    <w:rsid w:val="00074A1D"/>
    <w:rsid w:val="000979BF"/>
    <w:rsid w:val="000A5A57"/>
    <w:rsid w:val="000B66B1"/>
    <w:rsid w:val="000D7DA2"/>
    <w:rsid w:val="000E00D3"/>
    <w:rsid w:val="000E1C2F"/>
    <w:rsid w:val="000F68F7"/>
    <w:rsid w:val="00103992"/>
    <w:rsid w:val="001056BA"/>
    <w:rsid w:val="001104CE"/>
    <w:rsid w:val="0011505F"/>
    <w:rsid w:val="00125792"/>
    <w:rsid w:val="00163825"/>
    <w:rsid w:val="00165BCD"/>
    <w:rsid w:val="00187C94"/>
    <w:rsid w:val="001E15A2"/>
    <w:rsid w:val="002113B6"/>
    <w:rsid w:val="00227A4F"/>
    <w:rsid w:val="002370AF"/>
    <w:rsid w:val="002604F3"/>
    <w:rsid w:val="00277951"/>
    <w:rsid w:val="002878A9"/>
    <w:rsid w:val="00290A45"/>
    <w:rsid w:val="002A1AE4"/>
    <w:rsid w:val="002C0DEF"/>
    <w:rsid w:val="002C1C1D"/>
    <w:rsid w:val="002D0693"/>
    <w:rsid w:val="00300A68"/>
    <w:rsid w:val="00312947"/>
    <w:rsid w:val="00326E4C"/>
    <w:rsid w:val="0038343A"/>
    <w:rsid w:val="00390804"/>
    <w:rsid w:val="003C21C0"/>
    <w:rsid w:val="003D323A"/>
    <w:rsid w:val="003E38AD"/>
    <w:rsid w:val="004678E4"/>
    <w:rsid w:val="00494471"/>
    <w:rsid w:val="004A531C"/>
    <w:rsid w:val="004D34DC"/>
    <w:rsid w:val="004F17F2"/>
    <w:rsid w:val="00515D42"/>
    <w:rsid w:val="00517FE9"/>
    <w:rsid w:val="00521DB6"/>
    <w:rsid w:val="005305D3"/>
    <w:rsid w:val="005A2356"/>
    <w:rsid w:val="00617D62"/>
    <w:rsid w:val="00652988"/>
    <w:rsid w:val="006710DA"/>
    <w:rsid w:val="006A03B2"/>
    <w:rsid w:val="006A537A"/>
    <w:rsid w:val="00703FA2"/>
    <w:rsid w:val="0071559E"/>
    <w:rsid w:val="0073256D"/>
    <w:rsid w:val="00763880"/>
    <w:rsid w:val="00770DBE"/>
    <w:rsid w:val="007766DA"/>
    <w:rsid w:val="007875E6"/>
    <w:rsid w:val="00793E0A"/>
    <w:rsid w:val="007A631E"/>
    <w:rsid w:val="007B17E1"/>
    <w:rsid w:val="007D23A8"/>
    <w:rsid w:val="00834A12"/>
    <w:rsid w:val="008A116F"/>
    <w:rsid w:val="008D1C77"/>
    <w:rsid w:val="0090165C"/>
    <w:rsid w:val="00912AC4"/>
    <w:rsid w:val="009212BC"/>
    <w:rsid w:val="00953FD6"/>
    <w:rsid w:val="00973B5C"/>
    <w:rsid w:val="009763AD"/>
    <w:rsid w:val="009858C5"/>
    <w:rsid w:val="00995DB7"/>
    <w:rsid w:val="009D3FE5"/>
    <w:rsid w:val="009E69A7"/>
    <w:rsid w:val="00A40734"/>
    <w:rsid w:val="00A40867"/>
    <w:rsid w:val="00A706BC"/>
    <w:rsid w:val="00AB0DC6"/>
    <w:rsid w:val="00B2599F"/>
    <w:rsid w:val="00B603DF"/>
    <w:rsid w:val="00B95BC5"/>
    <w:rsid w:val="00BC3CDA"/>
    <w:rsid w:val="00BF4084"/>
    <w:rsid w:val="00C0261F"/>
    <w:rsid w:val="00C335DB"/>
    <w:rsid w:val="00C400FA"/>
    <w:rsid w:val="00C63CEE"/>
    <w:rsid w:val="00CC4118"/>
    <w:rsid w:val="00D20316"/>
    <w:rsid w:val="00D436A9"/>
    <w:rsid w:val="00D701A2"/>
    <w:rsid w:val="00D94D8A"/>
    <w:rsid w:val="00DB268C"/>
    <w:rsid w:val="00DC43E1"/>
    <w:rsid w:val="00E13808"/>
    <w:rsid w:val="00E31467"/>
    <w:rsid w:val="00E347A3"/>
    <w:rsid w:val="00E50DCF"/>
    <w:rsid w:val="00E674B6"/>
    <w:rsid w:val="00EC07B5"/>
    <w:rsid w:val="00EE7115"/>
    <w:rsid w:val="00EF0186"/>
    <w:rsid w:val="00F22322"/>
    <w:rsid w:val="00F33E1F"/>
    <w:rsid w:val="00F549EA"/>
    <w:rsid w:val="00F55B74"/>
    <w:rsid w:val="00F8768A"/>
    <w:rsid w:val="00F97C83"/>
    <w:rsid w:val="00FA7EEA"/>
    <w:rsid w:val="00FB2750"/>
    <w:rsid w:val="00FD104B"/>
    <w:rsid w:val="00FD76D2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F4F7"/>
  <w15:chartTrackingRefBased/>
  <w15:docId w15:val="{8555D0A6-F8FA-46C1-B52C-317F006D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71"/>
  </w:style>
  <w:style w:type="paragraph" w:styleId="1">
    <w:name w:val="heading 1"/>
    <w:basedOn w:val="a"/>
    <w:next w:val="a"/>
    <w:link w:val="10"/>
    <w:uiPriority w:val="9"/>
    <w:qFormat/>
    <w:rsid w:val="004A53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31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3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1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31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31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31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31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31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F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2113B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2370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70AF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2370A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70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70AF"/>
    <w:rPr>
      <w:b/>
      <w:bCs/>
      <w:sz w:val="20"/>
      <w:szCs w:val="20"/>
    </w:rPr>
  </w:style>
  <w:style w:type="paragraph" w:customStyle="1" w:styleId="Style1">
    <w:name w:val="Style1"/>
    <w:basedOn w:val="a"/>
    <w:rsid w:val="006A03B2"/>
    <w:pPr>
      <w:spacing w:line="314" w:lineRule="exact"/>
      <w:jc w:val="center"/>
    </w:pPr>
  </w:style>
  <w:style w:type="paragraph" w:customStyle="1" w:styleId="Style2">
    <w:name w:val="Style2"/>
    <w:basedOn w:val="a"/>
    <w:rsid w:val="006A03B2"/>
    <w:pPr>
      <w:spacing w:line="353" w:lineRule="exact"/>
    </w:pPr>
  </w:style>
  <w:style w:type="paragraph" w:customStyle="1" w:styleId="Style4">
    <w:name w:val="Style4"/>
    <w:basedOn w:val="a"/>
    <w:rsid w:val="006A03B2"/>
    <w:pPr>
      <w:jc w:val="center"/>
    </w:pPr>
  </w:style>
  <w:style w:type="paragraph" w:customStyle="1" w:styleId="Style5">
    <w:name w:val="Style5"/>
    <w:basedOn w:val="a"/>
    <w:rsid w:val="006A03B2"/>
    <w:pPr>
      <w:spacing w:line="330" w:lineRule="exact"/>
      <w:ind w:firstLine="919"/>
    </w:pPr>
  </w:style>
  <w:style w:type="paragraph" w:customStyle="1" w:styleId="Style6">
    <w:name w:val="Style6"/>
    <w:basedOn w:val="a"/>
    <w:rsid w:val="006A03B2"/>
  </w:style>
  <w:style w:type="character" w:customStyle="1" w:styleId="FontStyle12">
    <w:name w:val="Font Style12"/>
    <w:rsid w:val="006A03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6A03B2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FontStyle14">
    <w:name w:val="Font Style14"/>
    <w:uiPriority w:val="99"/>
    <w:rsid w:val="006A03B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rsid w:val="006A03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0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A03B2"/>
  </w:style>
  <w:style w:type="paragraph" w:styleId="af">
    <w:name w:val="List Paragraph"/>
    <w:basedOn w:val="a"/>
    <w:uiPriority w:val="34"/>
    <w:qFormat/>
    <w:rsid w:val="006A03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31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531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531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531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A531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A531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A531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531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A531C"/>
    <w:rPr>
      <w:b/>
      <w:bCs/>
      <w:i/>
      <w:iCs/>
      <w:smallCaps/>
      <w:color w:val="385623" w:themeColor="accent6" w:themeShade="80"/>
    </w:rPr>
  </w:style>
  <w:style w:type="paragraph" w:styleId="af0">
    <w:name w:val="caption"/>
    <w:basedOn w:val="a"/>
    <w:next w:val="a"/>
    <w:uiPriority w:val="35"/>
    <w:semiHidden/>
    <w:unhideWhenUsed/>
    <w:qFormat/>
    <w:rsid w:val="004A531C"/>
    <w:rPr>
      <w:b/>
      <w:bCs/>
      <w:caps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4A531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4A531C"/>
    <w:rPr>
      <w:smallCaps/>
      <w:color w:val="262626" w:themeColor="text1" w:themeTint="D9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4A531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4">
    <w:name w:val="Подзаголовок Знак"/>
    <w:basedOn w:val="a0"/>
    <w:link w:val="af3"/>
    <w:uiPriority w:val="11"/>
    <w:rsid w:val="004A531C"/>
    <w:rPr>
      <w:rFonts w:asciiTheme="majorHAnsi" w:eastAsiaTheme="majorEastAsia" w:hAnsiTheme="majorHAnsi" w:cstheme="majorBidi"/>
    </w:rPr>
  </w:style>
  <w:style w:type="character" w:styleId="af5">
    <w:name w:val="Strong"/>
    <w:uiPriority w:val="22"/>
    <w:qFormat/>
    <w:rsid w:val="004A531C"/>
    <w:rPr>
      <w:b/>
      <w:bCs/>
      <w:color w:val="70AD47" w:themeColor="accent6"/>
    </w:rPr>
  </w:style>
  <w:style w:type="character" w:styleId="af6">
    <w:name w:val="Emphasis"/>
    <w:uiPriority w:val="20"/>
    <w:qFormat/>
    <w:rsid w:val="004A531C"/>
    <w:rPr>
      <w:b/>
      <w:bCs/>
      <w:i/>
      <w:iCs/>
      <w:spacing w:val="10"/>
    </w:rPr>
  </w:style>
  <w:style w:type="paragraph" w:styleId="af7">
    <w:name w:val="No Spacing"/>
    <w:uiPriority w:val="1"/>
    <w:qFormat/>
    <w:rsid w:val="004A531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A53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531C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4A531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4A531C"/>
    <w:rPr>
      <w:b/>
      <w:bCs/>
      <w:i/>
      <w:iCs/>
    </w:rPr>
  </w:style>
  <w:style w:type="character" w:styleId="afa">
    <w:name w:val="Subtle Emphasis"/>
    <w:uiPriority w:val="19"/>
    <w:qFormat/>
    <w:rsid w:val="004A531C"/>
    <w:rPr>
      <w:i/>
      <w:iCs/>
    </w:rPr>
  </w:style>
  <w:style w:type="character" w:styleId="afb">
    <w:name w:val="Intense Emphasis"/>
    <w:uiPriority w:val="21"/>
    <w:qFormat/>
    <w:rsid w:val="004A531C"/>
    <w:rPr>
      <w:b/>
      <w:bCs/>
      <w:i/>
      <w:iCs/>
      <w:color w:val="70AD47" w:themeColor="accent6"/>
      <w:spacing w:val="10"/>
    </w:rPr>
  </w:style>
  <w:style w:type="character" w:styleId="afc">
    <w:name w:val="Subtle Reference"/>
    <w:uiPriority w:val="31"/>
    <w:qFormat/>
    <w:rsid w:val="004A531C"/>
    <w:rPr>
      <w:b/>
      <w:bCs/>
    </w:rPr>
  </w:style>
  <w:style w:type="character" w:styleId="afd">
    <w:name w:val="Intense Reference"/>
    <w:uiPriority w:val="32"/>
    <w:qFormat/>
    <w:rsid w:val="004A531C"/>
    <w:rPr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qFormat/>
    <w:rsid w:val="004A53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4A531C"/>
    <w:pPr>
      <w:outlineLvl w:val="9"/>
    </w:pPr>
  </w:style>
  <w:style w:type="paragraph" w:styleId="aff0">
    <w:name w:val="footer"/>
    <w:basedOn w:val="a"/>
    <w:link w:val="aff1"/>
    <w:uiPriority w:val="99"/>
    <w:unhideWhenUsed/>
    <w:rsid w:val="003D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3D323A"/>
  </w:style>
  <w:style w:type="table" w:customStyle="1" w:styleId="11">
    <w:name w:val="Сетка таблицы1"/>
    <w:basedOn w:val="a1"/>
    <w:next w:val="a5"/>
    <w:uiPriority w:val="39"/>
    <w:rsid w:val="00F549E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0"/>
    <w:uiPriority w:val="99"/>
    <w:semiHidden/>
    <w:rsid w:val="000A5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3</cp:revision>
  <dcterms:created xsi:type="dcterms:W3CDTF">2020-12-11T12:04:00Z</dcterms:created>
  <dcterms:modified xsi:type="dcterms:W3CDTF">2020-12-11T12:10:00Z</dcterms:modified>
</cp:coreProperties>
</file>