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A" w:rsidRDefault="00C879DF" w:rsidP="0088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237B">
        <w:rPr>
          <w:b/>
          <w:sz w:val="28"/>
          <w:szCs w:val="28"/>
        </w:rPr>
        <w:t xml:space="preserve">Отчет </w:t>
      </w:r>
    </w:p>
    <w:p w:rsidR="00192FDE" w:rsidRPr="00E55812" w:rsidRDefault="0018237B" w:rsidP="00887BDA">
      <w:pPr>
        <w:jc w:val="center"/>
        <w:rPr>
          <w:rStyle w:val="1"/>
          <w:rFonts w:eastAsia="Courier New"/>
          <w:b/>
          <w:sz w:val="28"/>
          <w:szCs w:val="28"/>
        </w:rPr>
      </w:pPr>
      <w:r>
        <w:rPr>
          <w:b/>
          <w:sz w:val="28"/>
          <w:szCs w:val="28"/>
        </w:rPr>
        <w:t>о заседании с</w:t>
      </w:r>
      <w:r w:rsidRPr="009200FA">
        <w:rPr>
          <w:b/>
          <w:sz w:val="28"/>
          <w:szCs w:val="28"/>
        </w:rPr>
        <w:t>екци</w:t>
      </w:r>
      <w:r>
        <w:rPr>
          <w:b/>
          <w:sz w:val="28"/>
          <w:szCs w:val="28"/>
        </w:rPr>
        <w:t>и</w:t>
      </w:r>
      <w:r w:rsidRPr="009200FA">
        <w:rPr>
          <w:b/>
          <w:bCs/>
          <w:sz w:val="28"/>
          <w:szCs w:val="28"/>
        </w:rPr>
        <w:t xml:space="preserve"> «</w:t>
      </w:r>
      <w:proofErr w:type="spellStart"/>
      <w:r w:rsidRPr="009200FA">
        <w:rPr>
          <w:b/>
          <w:bCs/>
          <w:sz w:val="28"/>
          <w:szCs w:val="28"/>
        </w:rPr>
        <w:t>Энергоэффективность</w:t>
      </w:r>
      <w:proofErr w:type="spellEnd"/>
      <w:r w:rsidRPr="009200FA">
        <w:rPr>
          <w:b/>
          <w:bCs/>
          <w:sz w:val="28"/>
          <w:szCs w:val="28"/>
        </w:rPr>
        <w:t xml:space="preserve"> сооружений и систем водоснабжения и водоотведения. Системы управления»</w:t>
      </w:r>
      <w:r>
        <w:rPr>
          <w:b/>
          <w:bCs/>
          <w:sz w:val="28"/>
          <w:szCs w:val="28"/>
        </w:rPr>
        <w:t xml:space="preserve"> </w:t>
      </w:r>
      <w:r w:rsidR="004D16EA">
        <w:rPr>
          <w:rStyle w:val="1"/>
          <w:rFonts w:eastAsia="Courier New"/>
          <w:b/>
          <w:sz w:val="28"/>
          <w:szCs w:val="28"/>
        </w:rPr>
        <w:t>э</w:t>
      </w:r>
      <w:r w:rsidR="00192FDE" w:rsidRPr="00E55812">
        <w:rPr>
          <w:rStyle w:val="1"/>
          <w:rFonts w:eastAsia="Courier New"/>
          <w:b/>
          <w:sz w:val="28"/>
          <w:szCs w:val="28"/>
        </w:rPr>
        <w:t>кспертно – технологического Совета РАВВ</w:t>
      </w:r>
    </w:p>
    <w:p w:rsidR="00192FDE" w:rsidRDefault="00192FDE" w:rsidP="00887BDA">
      <w:pPr>
        <w:jc w:val="center"/>
        <w:rPr>
          <w:bCs/>
          <w:sz w:val="28"/>
          <w:szCs w:val="28"/>
        </w:rPr>
      </w:pPr>
    </w:p>
    <w:p w:rsidR="0018237B" w:rsidRPr="004D16EA" w:rsidRDefault="0018237B" w:rsidP="00887BDA">
      <w:pPr>
        <w:jc w:val="center"/>
        <w:rPr>
          <w:b/>
          <w:bCs/>
          <w:sz w:val="28"/>
          <w:szCs w:val="28"/>
        </w:rPr>
      </w:pPr>
      <w:r w:rsidRPr="004D16EA">
        <w:rPr>
          <w:b/>
          <w:bCs/>
          <w:sz w:val="28"/>
          <w:szCs w:val="28"/>
        </w:rPr>
        <w:t xml:space="preserve">Тема: </w:t>
      </w:r>
      <w:r w:rsidRPr="004D16EA">
        <w:rPr>
          <w:b/>
          <w:sz w:val="28"/>
          <w:szCs w:val="28"/>
        </w:rPr>
        <w:t xml:space="preserve">«Разработка </w:t>
      </w:r>
      <w:proofErr w:type="gramStart"/>
      <w:r w:rsidRPr="004D16EA">
        <w:rPr>
          <w:b/>
          <w:sz w:val="28"/>
          <w:szCs w:val="28"/>
        </w:rPr>
        <w:t>методики расчета стоимости Затрат Жизненного Цикла</w:t>
      </w:r>
      <w:proofErr w:type="gramEnd"/>
      <w:r w:rsidRPr="004D16EA">
        <w:rPr>
          <w:b/>
          <w:sz w:val="28"/>
          <w:szCs w:val="28"/>
        </w:rPr>
        <w:t xml:space="preserve"> оборудования, систем и сооружений водоснабжения и водоотведения».</w:t>
      </w:r>
    </w:p>
    <w:p w:rsidR="0018237B" w:rsidRPr="004D16EA" w:rsidRDefault="0018237B" w:rsidP="007576E3">
      <w:pPr>
        <w:ind w:firstLine="709"/>
        <w:jc w:val="both"/>
        <w:rPr>
          <w:b/>
        </w:rPr>
      </w:pPr>
    </w:p>
    <w:p w:rsidR="0018237B" w:rsidRPr="004D16EA" w:rsidRDefault="00192FDE" w:rsidP="004D16EA">
      <w:pPr>
        <w:spacing w:line="276" w:lineRule="auto"/>
        <w:ind w:firstLine="709"/>
        <w:jc w:val="both"/>
        <w:rPr>
          <w:sz w:val="28"/>
          <w:szCs w:val="28"/>
        </w:rPr>
      </w:pPr>
      <w:r w:rsidRPr="004D16EA">
        <w:rPr>
          <w:sz w:val="28"/>
          <w:szCs w:val="28"/>
        </w:rPr>
        <w:t>Секция</w:t>
      </w:r>
      <w:r w:rsidRPr="004D16EA">
        <w:rPr>
          <w:bCs/>
          <w:sz w:val="28"/>
          <w:szCs w:val="28"/>
        </w:rPr>
        <w:t xml:space="preserve"> «</w:t>
      </w:r>
      <w:proofErr w:type="spellStart"/>
      <w:r w:rsidRPr="004D16EA">
        <w:rPr>
          <w:bCs/>
          <w:sz w:val="28"/>
          <w:szCs w:val="28"/>
        </w:rPr>
        <w:t>Энергоэффективность</w:t>
      </w:r>
      <w:proofErr w:type="spellEnd"/>
      <w:r w:rsidRPr="004D16EA">
        <w:rPr>
          <w:bCs/>
          <w:sz w:val="28"/>
          <w:szCs w:val="28"/>
        </w:rPr>
        <w:t xml:space="preserve"> сооружений и систем водоснабжения и водоотведения. Системы управления» </w:t>
      </w:r>
      <w:r w:rsidRPr="004D16EA">
        <w:rPr>
          <w:rStyle w:val="1"/>
          <w:rFonts w:eastAsia="Courier New"/>
          <w:sz w:val="28"/>
          <w:szCs w:val="28"/>
        </w:rPr>
        <w:t xml:space="preserve">Экспертно – </w:t>
      </w:r>
      <w:r w:rsidR="00E55812" w:rsidRPr="004D16EA">
        <w:rPr>
          <w:rStyle w:val="1"/>
          <w:rFonts w:eastAsia="Courier New"/>
          <w:sz w:val="28"/>
          <w:szCs w:val="28"/>
        </w:rPr>
        <w:t>Т</w:t>
      </w:r>
      <w:r w:rsidRPr="004D16EA">
        <w:rPr>
          <w:rStyle w:val="1"/>
          <w:rFonts w:eastAsia="Courier New"/>
          <w:sz w:val="28"/>
          <w:szCs w:val="28"/>
        </w:rPr>
        <w:t xml:space="preserve">ехнологического Совета РАВВ была проведена в </w:t>
      </w:r>
      <w:proofErr w:type="gramStart"/>
      <w:r w:rsidRPr="004D16EA">
        <w:rPr>
          <w:rStyle w:val="1"/>
          <w:rFonts w:eastAsia="Courier New"/>
          <w:sz w:val="28"/>
          <w:szCs w:val="28"/>
        </w:rPr>
        <w:t>г</w:t>
      </w:r>
      <w:proofErr w:type="gramEnd"/>
      <w:r w:rsidRPr="004D16EA">
        <w:rPr>
          <w:rStyle w:val="1"/>
          <w:rFonts w:eastAsia="Courier New"/>
          <w:sz w:val="28"/>
          <w:szCs w:val="28"/>
        </w:rPr>
        <w:t xml:space="preserve">. Ялта </w:t>
      </w:r>
      <w:r w:rsidRPr="004D16EA">
        <w:rPr>
          <w:sz w:val="28"/>
          <w:szCs w:val="28"/>
        </w:rPr>
        <w:t>25.10.2016</w:t>
      </w:r>
      <w:r w:rsidR="005F5842" w:rsidRPr="004D16EA">
        <w:rPr>
          <w:sz w:val="28"/>
          <w:szCs w:val="28"/>
        </w:rPr>
        <w:t xml:space="preserve">. </w:t>
      </w:r>
      <w:r w:rsidR="009C4C74" w:rsidRPr="004D16EA">
        <w:rPr>
          <w:sz w:val="28"/>
          <w:szCs w:val="28"/>
        </w:rPr>
        <w:t>Участника</w:t>
      </w:r>
      <w:r w:rsidR="0018237B" w:rsidRPr="004D16EA">
        <w:rPr>
          <w:sz w:val="28"/>
          <w:szCs w:val="28"/>
        </w:rPr>
        <w:t xml:space="preserve">ми </w:t>
      </w:r>
      <w:r w:rsidR="009C4C74" w:rsidRPr="004D16EA">
        <w:rPr>
          <w:sz w:val="28"/>
          <w:szCs w:val="28"/>
        </w:rPr>
        <w:t xml:space="preserve">заседания </w:t>
      </w:r>
      <w:r w:rsidR="0018237B" w:rsidRPr="004D16EA">
        <w:rPr>
          <w:sz w:val="28"/>
          <w:szCs w:val="28"/>
        </w:rPr>
        <w:t xml:space="preserve">Секции (Руководитель секции – </w:t>
      </w:r>
      <w:r w:rsidR="009C4C74" w:rsidRPr="004D16EA">
        <w:rPr>
          <w:sz w:val="28"/>
          <w:szCs w:val="28"/>
        </w:rPr>
        <w:t xml:space="preserve">д.т.н. </w:t>
      </w:r>
      <w:r w:rsidR="0018237B" w:rsidRPr="004D16EA">
        <w:rPr>
          <w:sz w:val="28"/>
          <w:szCs w:val="28"/>
        </w:rPr>
        <w:t xml:space="preserve">В.И.Баженов, эксперты </w:t>
      </w:r>
      <w:r w:rsidR="009C4C74" w:rsidRPr="004D16EA">
        <w:rPr>
          <w:sz w:val="28"/>
          <w:szCs w:val="28"/>
        </w:rPr>
        <w:t xml:space="preserve">С.Е.Березин, Н.Н.Калашникова, Г.В.Красавин, </w:t>
      </w:r>
      <w:proofErr w:type="spellStart"/>
      <w:r w:rsidR="009C4C74" w:rsidRPr="004D16EA">
        <w:rPr>
          <w:sz w:val="28"/>
          <w:szCs w:val="28"/>
        </w:rPr>
        <w:t>И.А.Кинаш</w:t>
      </w:r>
      <w:proofErr w:type="spellEnd"/>
      <w:r w:rsidR="009C4C74" w:rsidRPr="004D16EA">
        <w:rPr>
          <w:sz w:val="28"/>
          <w:szCs w:val="28"/>
        </w:rPr>
        <w:t xml:space="preserve">, А.Д.Стерн, В.С.Ткаченко, А.В.Горев, </w:t>
      </w:r>
      <w:proofErr w:type="spellStart"/>
      <w:r w:rsidR="009C4C74" w:rsidRPr="004D16EA">
        <w:rPr>
          <w:sz w:val="28"/>
          <w:szCs w:val="28"/>
        </w:rPr>
        <w:t>А.В.Матвеевский</w:t>
      </w:r>
      <w:proofErr w:type="spellEnd"/>
      <w:r w:rsidR="009C4C74" w:rsidRPr="004D16EA">
        <w:rPr>
          <w:sz w:val="28"/>
          <w:szCs w:val="28"/>
        </w:rPr>
        <w:t xml:space="preserve">, С.Ю. </w:t>
      </w:r>
      <w:proofErr w:type="spellStart"/>
      <w:r w:rsidR="009C4C74" w:rsidRPr="004D16EA">
        <w:rPr>
          <w:sz w:val="28"/>
          <w:szCs w:val="28"/>
        </w:rPr>
        <w:t>Давидян</w:t>
      </w:r>
      <w:proofErr w:type="spellEnd"/>
      <w:proofErr w:type="gramStart"/>
      <w:r w:rsidR="0018237B" w:rsidRPr="004D16EA">
        <w:rPr>
          <w:sz w:val="28"/>
          <w:szCs w:val="28"/>
        </w:rPr>
        <w:t xml:space="preserve"> )</w:t>
      </w:r>
      <w:proofErr w:type="gramEnd"/>
      <w:r w:rsidR="0018237B" w:rsidRPr="004D16EA">
        <w:rPr>
          <w:sz w:val="28"/>
          <w:szCs w:val="28"/>
        </w:rPr>
        <w:t xml:space="preserve"> были изучены и вынесены на обсуждение следующие нормативные</w:t>
      </w:r>
      <w:r w:rsidR="004D16EA" w:rsidRPr="004D16EA">
        <w:rPr>
          <w:sz w:val="28"/>
          <w:szCs w:val="28"/>
        </w:rPr>
        <w:t xml:space="preserve"> и</w:t>
      </w:r>
      <w:r w:rsidR="00346FB9" w:rsidRPr="004D16EA">
        <w:rPr>
          <w:sz w:val="28"/>
          <w:szCs w:val="28"/>
        </w:rPr>
        <w:t xml:space="preserve"> методические </w:t>
      </w:r>
      <w:r w:rsidR="0018237B" w:rsidRPr="004D16EA">
        <w:rPr>
          <w:sz w:val="28"/>
          <w:szCs w:val="28"/>
        </w:rPr>
        <w:t>документы:</w:t>
      </w:r>
    </w:p>
    <w:p w:rsidR="0018237B" w:rsidRPr="004D16EA" w:rsidRDefault="004D16EA" w:rsidP="004D16EA">
      <w:pPr>
        <w:pStyle w:val="a3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4D16EA">
        <w:rPr>
          <w:bCs/>
          <w:sz w:val="28"/>
          <w:szCs w:val="28"/>
        </w:rPr>
        <w:t>П</w:t>
      </w:r>
      <w:r w:rsidR="0018237B" w:rsidRPr="004D16EA">
        <w:rPr>
          <w:bCs/>
          <w:sz w:val="28"/>
          <w:szCs w:val="28"/>
        </w:rPr>
        <w:t xml:space="preserve">ротокол совещания у Председателя Правительства РФ от 28 июня 2016 № ДМ-П9-42пр, включающий распоряжение: </w:t>
      </w:r>
      <w:r w:rsidR="0018237B" w:rsidRPr="004D16EA">
        <w:rPr>
          <w:sz w:val="28"/>
          <w:szCs w:val="28"/>
        </w:rPr>
        <w:t>Предоставить предложения по внесению изменений в законодательство РФ, направленных на использование при размещении заказа для обеспечения государственных и муниципальных нужд оценки стоимости жизненного цикла товаров или созданного в результате выполнения работ объекта капитального строительства.</w:t>
      </w:r>
    </w:p>
    <w:p w:rsidR="0018237B" w:rsidRPr="004D16EA" w:rsidRDefault="0018237B" w:rsidP="004D16EA">
      <w:pPr>
        <w:pStyle w:val="a3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18237B">
        <w:rPr>
          <w:rFonts w:eastAsia="Times New Roman"/>
          <w:color w:val="000000"/>
          <w:sz w:val="28"/>
          <w:szCs w:val="28"/>
        </w:rPr>
        <w:t>Постановление Правительства РФ от 28 ноября 2013 года №1085</w:t>
      </w:r>
      <w:proofErr w:type="gramStart"/>
      <w:r w:rsidRPr="004D16EA">
        <w:rPr>
          <w:rFonts w:eastAsia="Times New Roman"/>
          <w:color w:val="000000"/>
          <w:sz w:val="28"/>
          <w:szCs w:val="28"/>
        </w:rPr>
        <w:t xml:space="preserve"> </w:t>
      </w:r>
      <w:r w:rsidRPr="0018237B">
        <w:rPr>
          <w:rFonts w:eastAsia="Times New Roman"/>
          <w:color w:val="000000"/>
          <w:sz w:val="28"/>
          <w:szCs w:val="28"/>
        </w:rPr>
        <w:t>О</w:t>
      </w:r>
      <w:proofErr w:type="gramEnd"/>
      <w:r w:rsidRPr="0018237B">
        <w:rPr>
          <w:rFonts w:eastAsia="Times New Roman"/>
          <w:color w:val="000000"/>
          <w:sz w:val="28"/>
          <w:szCs w:val="28"/>
        </w:rPr>
        <w:t>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</w:p>
    <w:p w:rsidR="0018237B" w:rsidRPr="004D16EA" w:rsidRDefault="0018237B" w:rsidP="004D16EA">
      <w:pPr>
        <w:pStyle w:val="a3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18237B">
        <w:rPr>
          <w:rFonts w:eastAsia="Times New Roman"/>
          <w:color w:val="000000"/>
          <w:sz w:val="28"/>
          <w:szCs w:val="28"/>
        </w:rPr>
        <w:t>Постановление Правительства РФ от 28 ноября 2013 года №1087</w:t>
      </w:r>
      <w:proofErr w:type="gramStart"/>
      <w:r w:rsidRPr="004D16EA">
        <w:rPr>
          <w:rFonts w:eastAsia="Times New Roman"/>
          <w:color w:val="000000"/>
          <w:sz w:val="28"/>
          <w:szCs w:val="28"/>
        </w:rPr>
        <w:t xml:space="preserve"> </w:t>
      </w:r>
      <w:r w:rsidRPr="0018237B">
        <w:rPr>
          <w:rFonts w:eastAsia="Times New Roman"/>
          <w:color w:val="000000"/>
          <w:sz w:val="28"/>
          <w:szCs w:val="28"/>
        </w:rPr>
        <w:t>О</w:t>
      </w:r>
      <w:proofErr w:type="gramEnd"/>
      <w:r w:rsidRPr="0018237B">
        <w:rPr>
          <w:rFonts w:eastAsia="Times New Roman"/>
          <w:color w:val="000000"/>
          <w:sz w:val="28"/>
          <w:szCs w:val="28"/>
        </w:rPr>
        <w:t>б определении случаев заключения контракта жизненного цикла</w:t>
      </w:r>
    </w:p>
    <w:p w:rsidR="0018237B" w:rsidRPr="004D16EA" w:rsidRDefault="0018237B" w:rsidP="004D16EA">
      <w:pPr>
        <w:pStyle w:val="a3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18237B">
        <w:rPr>
          <w:rFonts w:eastAsia="Times New Roman"/>
          <w:color w:val="000000"/>
          <w:sz w:val="28"/>
          <w:szCs w:val="28"/>
        </w:rPr>
        <w:t>Методика расчета жизненного цикла жилого здания с учетом стоимости совокупных затрат</w:t>
      </w:r>
      <w:r w:rsidRPr="004D16EA">
        <w:rPr>
          <w:rFonts w:eastAsia="Times New Roman"/>
          <w:color w:val="000000"/>
          <w:sz w:val="28"/>
          <w:szCs w:val="28"/>
        </w:rPr>
        <w:t xml:space="preserve"> </w:t>
      </w:r>
      <w:r w:rsidRPr="0018237B">
        <w:rPr>
          <w:rFonts w:eastAsia="Times New Roman"/>
          <w:color w:val="000000"/>
          <w:sz w:val="28"/>
          <w:szCs w:val="28"/>
        </w:rPr>
        <w:t>Национальное объединение проектировщиков, 2014</w:t>
      </w:r>
    </w:p>
    <w:p w:rsidR="0018237B" w:rsidRPr="004D16EA" w:rsidRDefault="0018237B" w:rsidP="004D16EA">
      <w:pPr>
        <w:pStyle w:val="a3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18237B">
        <w:rPr>
          <w:rFonts w:eastAsia="Times New Roman"/>
          <w:color w:val="000000"/>
          <w:sz w:val="28"/>
          <w:szCs w:val="28"/>
        </w:rPr>
        <w:t>Методика определения жизненного цикла и лимитной цены подвижного состава и сложных технических систем железнодорожного транспорта</w:t>
      </w:r>
      <w:r w:rsidRPr="004D16EA">
        <w:rPr>
          <w:rFonts w:eastAsia="Times New Roman"/>
          <w:color w:val="000000"/>
          <w:sz w:val="28"/>
          <w:szCs w:val="28"/>
        </w:rPr>
        <w:t xml:space="preserve"> </w:t>
      </w:r>
      <w:r w:rsidRPr="0018237B">
        <w:rPr>
          <w:rFonts w:eastAsia="Times New Roman"/>
          <w:color w:val="000000"/>
          <w:sz w:val="28"/>
          <w:szCs w:val="28"/>
        </w:rPr>
        <w:t>ОАО «РЖД» от 27 декабря 2007 г.</w:t>
      </w:r>
    </w:p>
    <w:p w:rsidR="0018237B" w:rsidRPr="004D16EA" w:rsidRDefault="00346FB9" w:rsidP="004D16EA">
      <w:pPr>
        <w:pStyle w:val="a3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18237B">
        <w:rPr>
          <w:rFonts w:eastAsia="Times New Roman"/>
          <w:color w:val="000000"/>
          <w:sz w:val="28"/>
          <w:szCs w:val="28"/>
        </w:rPr>
        <w:t>Методика расчета стоимости жизненного цикла гидроизоляции и защиты от коррозии бетонных и железобетонных конструкций сооружений водоснабжения и водоотведения</w:t>
      </w:r>
      <w:r w:rsidRPr="004D16EA">
        <w:rPr>
          <w:rFonts w:eastAsia="Times New Roman"/>
          <w:color w:val="000000"/>
          <w:sz w:val="28"/>
          <w:szCs w:val="28"/>
        </w:rPr>
        <w:t xml:space="preserve"> </w:t>
      </w:r>
      <w:r w:rsidRPr="0018237B">
        <w:rPr>
          <w:rFonts w:eastAsia="Times New Roman"/>
          <w:color w:val="000000"/>
          <w:sz w:val="28"/>
          <w:szCs w:val="28"/>
        </w:rPr>
        <w:t>ЗАО «Группа Компаний «</w:t>
      </w:r>
      <w:proofErr w:type="spellStart"/>
      <w:r w:rsidRPr="0018237B">
        <w:rPr>
          <w:rFonts w:eastAsia="Times New Roman"/>
          <w:color w:val="000000"/>
          <w:sz w:val="28"/>
          <w:szCs w:val="28"/>
        </w:rPr>
        <w:t>Пенетрон</w:t>
      </w:r>
      <w:proofErr w:type="spellEnd"/>
      <w:r w:rsidRPr="0018237B">
        <w:rPr>
          <w:rFonts w:eastAsia="Times New Roman"/>
          <w:color w:val="000000"/>
          <w:sz w:val="28"/>
          <w:szCs w:val="28"/>
        </w:rPr>
        <w:t xml:space="preserve"> Россия»</w:t>
      </w:r>
    </w:p>
    <w:p w:rsidR="00346FB9" w:rsidRPr="004D16EA" w:rsidRDefault="00346FB9" w:rsidP="004D16EA">
      <w:pPr>
        <w:pStyle w:val="a3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  <w:lang w:val="en-US"/>
        </w:rPr>
      </w:pPr>
      <w:r w:rsidRPr="0018237B">
        <w:rPr>
          <w:rFonts w:eastAsia="Times New Roman"/>
          <w:color w:val="000000"/>
          <w:sz w:val="28"/>
          <w:szCs w:val="28"/>
          <w:lang w:val="en-US"/>
        </w:rPr>
        <w:lastRenderedPageBreak/>
        <w:t>Pump Life Cycle Costs: A Guide to LCC Analysis for Pumping Systems</w:t>
      </w:r>
      <w:r w:rsidRPr="004D16EA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18237B">
        <w:rPr>
          <w:rFonts w:eastAsia="Times New Roman"/>
          <w:color w:val="000000"/>
          <w:sz w:val="28"/>
          <w:szCs w:val="28"/>
          <w:lang w:val="en-US"/>
        </w:rPr>
        <w:t xml:space="preserve">Hydraulic Institute, </w:t>
      </w:r>
      <w:proofErr w:type="spellStart"/>
      <w:r w:rsidRPr="0018237B">
        <w:rPr>
          <w:rFonts w:eastAsia="Times New Roman"/>
          <w:color w:val="000000"/>
          <w:sz w:val="28"/>
          <w:szCs w:val="28"/>
          <w:lang w:val="en-US"/>
        </w:rPr>
        <w:t>Europump</w:t>
      </w:r>
      <w:proofErr w:type="spellEnd"/>
      <w:r w:rsidRPr="0018237B">
        <w:rPr>
          <w:rFonts w:eastAsia="Times New Roman"/>
          <w:color w:val="000000"/>
          <w:sz w:val="28"/>
          <w:szCs w:val="28"/>
          <w:lang w:val="en-US"/>
        </w:rPr>
        <w:t>,</w:t>
      </w:r>
      <w:r w:rsidRPr="004D16EA">
        <w:rPr>
          <w:rFonts w:eastAsia="Times New Roman"/>
          <w:color w:val="000000"/>
          <w:sz w:val="28"/>
          <w:szCs w:val="28"/>
          <w:lang w:val="en-US"/>
        </w:rPr>
        <w:t> </w:t>
      </w:r>
      <w:r w:rsidRPr="0018237B">
        <w:rPr>
          <w:rFonts w:eastAsia="Times New Roman"/>
          <w:color w:val="000000"/>
          <w:sz w:val="28"/>
          <w:szCs w:val="28"/>
          <w:lang w:val="en-US"/>
        </w:rPr>
        <w:t>U.S. Department of Energy, 2006</w:t>
      </w:r>
    </w:p>
    <w:p w:rsidR="00346FB9" w:rsidRPr="004D16EA" w:rsidRDefault="00346FB9" w:rsidP="004D16EA">
      <w:pPr>
        <w:pStyle w:val="a3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  <w:lang w:val="en-US"/>
        </w:rPr>
      </w:pPr>
      <w:r w:rsidRPr="004D16EA">
        <w:rPr>
          <w:rFonts w:eastAsia="Times New Roman"/>
          <w:color w:val="000000"/>
          <w:sz w:val="28"/>
          <w:szCs w:val="28"/>
          <w:lang w:val="en-US"/>
        </w:rPr>
        <w:t>International Standard ISO 15686-5, 2008Buildings and constructed assets -Service-life planning Part 5: Life-cycle costing</w:t>
      </w:r>
    </w:p>
    <w:p w:rsidR="00346FB9" w:rsidRPr="004D16EA" w:rsidRDefault="00346FB9" w:rsidP="004D16EA">
      <w:pPr>
        <w:pStyle w:val="a3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  <w:lang w:val="en-US"/>
        </w:rPr>
      </w:pPr>
      <w:r w:rsidRPr="0018237B">
        <w:rPr>
          <w:rFonts w:eastAsia="Times New Roman"/>
          <w:color w:val="000000"/>
          <w:sz w:val="28"/>
          <w:szCs w:val="28"/>
          <w:lang w:val="en-US"/>
        </w:rPr>
        <w:t>Green Public Procurement Criteria for Waste Water Infrastructure</w:t>
      </w:r>
      <w:r w:rsidR="009C4C74" w:rsidRPr="004D16EA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18237B">
        <w:rPr>
          <w:rFonts w:eastAsia="Times New Roman"/>
          <w:color w:val="000000"/>
          <w:sz w:val="28"/>
          <w:szCs w:val="28"/>
          <w:lang w:val="en-US"/>
        </w:rPr>
        <w:t>(</w:t>
      </w:r>
      <w:r w:rsidRPr="0018237B">
        <w:rPr>
          <w:rFonts w:eastAsia="Times New Roman"/>
          <w:color w:val="000000"/>
          <w:sz w:val="28"/>
          <w:szCs w:val="28"/>
        </w:rPr>
        <w:t>Отчет</w:t>
      </w:r>
      <w:r w:rsidRPr="0018237B">
        <w:rPr>
          <w:rFonts w:eastAsia="Times New Roman"/>
          <w:color w:val="000000"/>
          <w:sz w:val="28"/>
          <w:szCs w:val="28"/>
          <w:lang w:val="en-US"/>
        </w:rPr>
        <w:t xml:space="preserve"> «</w:t>
      </w:r>
      <w:r w:rsidRPr="0018237B">
        <w:rPr>
          <w:rFonts w:eastAsia="Times New Roman"/>
          <w:color w:val="000000"/>
          <w:sz w:val="28"/>
          <w:szCs w:val="28"/>
        </w:rPr>
        <w:t>Зеленые</w:t>
      </w:r>
      <w:r w:rsidRPr="0018237B">
        <w:rPr>
          <w:rFonts w:eastAsia="Times New Roman"/>
          <w:color w:val="000000"/>
          <w:sz w:val="28"/>
          <w:szCs w:val="28"/>
          <w:lang w:val="en-US"/>
        </w:rPr>
        <w:t xml:space="preserve">» </w:t>
      </w:r>
      <w:r w:rsidRPr="0018237B">
        <w:rPr>
          <w:rFonts w:eastAsia="Times New Roman"/>
          <w:color w:val="000000"/>
          <w:sz w:val="28"/>
          <w:szCs w:val="28"/>
        </w:rPr>
        <w:t>Государственные</w:t>
      </w:r>
      <w:r w:rsidRPr="0018237B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18237B">
        <w:rPr>
          <w:rFonts w:eastAsia="Times New Roman"/>
          <w:color w:val="000000"/>
          <w:sz w:val="28"/>
          <w:szCs w:val="28"/>
        </w:rPr>
        <w:t>закупки</w:t>
      </w:r>
      <w:r w:rsidRPr="0018237B">
        <w:rPr>
          <w:rFonts w:eastAsia="Times New Roman"/>
          <w:color w:val="000000"/>
          <w:sz w:val="28"/>
          <w:szCs w:val="28"/>
          <w:lang w:val="en-US"/>
        </w:rPr>
        <w:t>)</w:t>
      </w:r>
      <w:r w:rsidRPr="004D16EA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18237B">
        <w:rPr>
          <w:rFonts w:eastAsia="Times New Roman"/>
          <w:color w:val="000000"/>
          <w:sz w:val="28"/>
          <w:szCs w:val="28"/>
          <w:lang w:val="en-US"/>
        </w:rPr>
        <w:t>European Commission, 2013</w:t>
      </w:r>
    </w:p>
    <w:p w:rsidR="0018237B" w:rsidRPr="004D16EA" w:rsidRDefault="0018237B" w:rsidP="004D16EA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9200FA" w:rsidRPr="004D16EA" w:rsidRDefault="00346FB9" w:rsidP="004D16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D16EA">
        <w:rPr>
          <w:sz w:val="28"/>
          <w:szCs w:val="28"/>
          <w:lang w:eastAsia="en-US"/>
        </w:rPr>
        <w:t>По результатам анализа приведенных документов отмечается, что в</w:t>
      </w:r>
      <w:r w:rsidR="009200FA" w:rsidRPr="004D16EA">
        <w:rPr>
          <w:sz w:val="28"/>
          <w:szCs w:val="28"/>
          <w:lang w:eastAsia="en-US"/>
        </w:rPr>
        <w:t xml:space="preserve"> развитых странах оборудование и объекты строительства давно оценивают</w:t>
      </w:r>
      <w:r w:rsidR="00803E2C" w:rsidRPr="004D16EA">
        <w:rPr>
          <w:sz w:val="28"/>
          <w:szCs w:val="28"/>
          <w:lang w:eastAsia="en-US"/>
        </w:rPr>
        <w:t xml:space="preserve"> </w:t>
      </w:r>
      <w:r w:rsidR="009200FA" w:rsidRPr="004D16EA">
        <w:rPr>
          <w:sz w:val="28"/>
          <w:szCs w:val="28"/>
          <w:lang w:eastAsia="en-US"/>
        </w:rPr>
        <w:t xml:space="preserve">по </w:t>
      </w:r>
      <w:r w:rsidR="00803E2C" w:rsidRPr="004D16EA">
        <w:rPr>
          <w:sz w:val="28"/>
          <w:szCs w:val="28"/>
          <w:lang w:eastAsia="en-US"/>
        </w:rPr>
        <w:t xml:space="preserve">затратам жизненного цикла (или </w:t>
      </w:r>
      <w:r w:rsidR="009200FA" w:rsidRPr="004D16EA">
        <w:rPr>
          <w:sz w:val="28"/>
          <w:szCs w:val="28"/>
          <w:lang w:eastAsia="en-US"/>
        </w:rPr>
        <w:t>совокупной стоимости пользования</w:t>
      </w:r>
      <w:r w:rsidR="00803E2C" w:rsidRPr="004D16EA">
        <w:rPr>
          <w:sz w:val="28"/>
          <w:szCs w:val="28"/>
          <w:lang w:eastAsia="en-US"/>
        </w:rPr>
        <w:t>)</w:t>
      </w:r>
      <w:r w:rsidR="009200FA" w:rsidRPr="004D16EA">
        <w:rPr>
          <w:sz w:val="28"/>
          <w:szCs w:val="28"/>
          <w:lang w:eastAsia="en-US"/>
        </w:rPr>
        <w:t xml:space="preserve"> за весь срок его службы (LCC – </w:t>
      </w:r>
      <w:proofErr w:type="spellStart"/>
      <w:r w:rsidR="009200FA" w:rsidRPr="004D16EA">
        <w:rPr>
          <w:sz w:val="28"/>
          <w:szCs w:val="28"/>
          <w:lang w:eastAsia="en-US"/>
        </w:rPr>
        <w:t>Life</w:t>
      </w:r>
      <w:proofErr w:type="spellEnd"/>
      <w:r w:rsidR="00803E2C" w:rsidRPr="004D16EA">
        <w:rPr>
          <w:sz w:val="28"/>
          <w:szCs w:val="28"/>
          <w:lang w:eastAsia="en-US"/>
        </w:rPr>
        <w:t xml:space="preserve"> </w:t>
      </w:r>
      <w:proofErr w:type="spellStart"/>
      <w:r w:rsidR="009200FA" w:rsidRPr="004D16EA">
        <w:rPr>
          <w:sz w:val="28"/>
          <w:szCs w:val="28"/>
          <w:lang w:eastAsia="en-US"/>
        </w:rPr>
        <w:t>Cycle</w:t>
      </w:r>
      <w:proofErr w:type="spellEnd"/>
      <w:r w:rsidR="009200FA" w:rsidRPr="004D16EA">
        <w:rPr>
          <w:sz w:val="28"/>
          <w:szCs w:val="28"/>
          <w:lang w:eastAsia="en-US"/>
        </w:rPr>
        <w:t xml:space="preserve"> </w:t>
      </w:r>
      <w:proofErr w:type="spellStart"/>
      <w:r w:rsidR="009200FA" w:rsidRPr="004D16EA">
        <w:rPr>
          <w:sz w:val="28"/>
          <w:szCs w:val="28"/>
          <w:lang w:eastAsia="en-US"/>
        </w:rPr>
        <w:t>Cost</w:t>
      </w:r>
      <w:proofErr w:type="spellEnd"/>
      <w:r w:rsidR="009200FA" w:rsidRPr="004D16EA">
        <w:rPr>
          <w:sz w:val="28"/>
          <w:szCs w:val="28"/>
          <w:lang w:eastAsia="en-US"/>
        </w:rPr>
        <w:t>). Стоимость жизненного цикла включает в себя: начальную</w:t>
      </w:r>
      <w:r w:rsidR="00803E2C" w:rsidRPr="004D16EA">
        <w:rPr>
          <w:sz w:val="28"/>
          <w:szCs w:val="28"/>
          <w:lang w:eastAsia="en-US"/>
        </w:rPr>
        <w:t xml:space="preserve"> </w:t>
      </w:r>
      <w:r w:rsidR="009200FA" w:rsidRPr="004D16EA">
        <w:rPr>
          <w:sz w:val="28"/>
          <w:szCs w:val="28"/>
          <w:lang w:eastAsia="en-US"/>
        </w:rPr>
        <w:t xml:space="preserve">(капитальную) стоимость; </w:t>
      </w:r>
      <w:r w:rsidR="00803E2C" w:rsidRPr="004D16EA">
        <w:rPr>
          <w:sz w:val="28"/>
          <w:szCs w:val="28"/>
          <w:lang w:eastAsia="en-US"/>
        </w:rPr>
        <w:t xml:space="preserve">стоимость монтажа и </w:t>
      </w:r>
      <w:proofErr w:type="spellStart"/>
      <w:r w:rsidR="00803E2C" w:rsidRPr="004D16EA">
        <w:rPr>
          <w:sz w:val="28"/>
          <w:szCs w:val="28"/>
          <w:lang w:eastAsia="en-US"/>
        </w:rPr>
        <w:t>пусконаладки</w:t>
      </w:r>
      <w:proofErr w:type="spellEnd"/>
      <w:r w:rsidR="00803E2C" w:rsidRPr="004D16EA">
        <w:rPr>
          <w:sz w:val="28"/>
          <w:szCs w:val="28"/>
          <w:lang w:eastAsia="en-US"/>
        </w:rPr>
        <w:t xml:space="preserve">; </w:t>
      </w:r>
      <w:r w:rsidR="009200FA" w:rsidRPr="004D16EA">
        <w:rPr>
          <w:sz w:val="28"/>
          <w:szCs w:val="28"/>
          <w:lang w:eastAsia="en-US"/>
        </w:rPr>
        <w:t>затраты на электроэнергию; затраты на ремонт и</w:t>
      </w:r>
      <w:r w:rsidR="00803E2C" w:rsidRPr="004D16EA">
        <w:rPr>
          <w:sz w:val="28"/>
          <w:szCs w:val="28"/>
          <w:lang w:eastAsia="en-US"/>
        </w:rPr>
        <w:t xml:space="preserve"> </w:t>
      </w:r>
      <w:r w:rsidR="009200FA" w:rsidRPr="004D16EA">
        <w:rPr>
          <w:sz w:val="28"/>
          <w:szCs w:val="28"/>
          <w:lang w:eastAsia="en-US"/>
        </w:rPr>
        <w:t>техобслуживание; заработную плату</w:t>
      </w:r>
      <w:r w:rsidR="00803E2C" w:rsidRPr="004D16EA">
        <w:rPr>
          <w:sz w:val="28"/>
          <w:szCs w:val="28"/>
          <w:lang w:eastAsia="en-US"/>
        </w:rPr>
        <w:t xml:space="preserve"> </w:t>
      </w:r>
      <w:r w:rsidR="009200FA" w:rsidRPr="004D16EA">
        <w:rPr>
          <w:sz w:val="28"/>
          <w:szCs w:val="28"/>
          <w:lang w:eastAsia="en-US"/>
        </w:rPr>
        <w:t>обслуживающего персонала; затраты на защиту окружающей среды; затраты на</w:t>
      </w:r>
      <w:r w:rsidR="00803E2C" w:rsidRPr="004D16EA">
        <w:rPr>
          <w:sz w:val="28"/>
          <w:szCs w:val="28"/>
          <w:lang w:eastAsia="en-US"/>
        </w:rPr>
        <w:t xml:space="preserve"> </w:t>
      </w:r>
      <w:r w:rsidR="009200FA" w:rsidRPr="004D16EA">
        <w:rPr>
          <w:sz w:val="28"/>
          <w:szCs w:val="28"/>
          <w:lang w:eastAsia="en-US"/>
        </w:rPr>
        <w:t>утилизацию.</w:t>
      </w:r>
    </w:p>
    <w:p w:rsidR="009200FA" w:rsidRPr="004D16EA" w:rsidRDefault="00803E2C" w:rsidP="004D16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16EA">
        <w:rPr>
          <w:sz w:val="28"/>
          <w:szCs w:val="28"/>
          <w:lang w:eastAsia="en-US"/>
        </w:rPr>
        <w:t xml:space="preserve">Затраты жизненного цикла </w:t>
      </w:r>
      <w:r w:rsidR="009200FA" w:rsidRPr="004D16EA">
        <w:rPr>
          <w:sz w:val="28"/>
          <w:szCs w:val="28"/>
          <w:lang w:eastAsia="en-US"/>
        </w:rPr>
        <w:t>является универсальным и проверенным</w:t>
      </w:r>
      <w:r w:rsidRPr="004D16EA">
        <w:rPr>
          <w:sz w:val="28"/>
          <w:szCs w:val="28"/>
          <w:lang w:eastAsia="en-US"/>
        </w:rPr>
        <w:t xml:space="preserve"> </w:t>
      </w:r>
      <w:r w:rsidR="009200FA" w:rsidRPr="004D16EA">
        <w:rPr>
          <w:sz w:val="28"/>
          <w:szCs w:val="28"/>
          <w:lang w:eastAsia="en-US"/>
        </w:rPr>
        <w:t>методом сравнения, позволяющим добиваться высокой эффективности</w:t>
      </w:r>
      <w:r w:rsidRPr="004D16EA">
        <w:rPr>
          <w:sz w:val="28"/>
          <w:szCs w:val="28"/>
          <w:lang w:eastAsia="en-US"/>
        </w:rPr>
        <w:t xml:space="preserve"> </w:t>
      </w:r>
      <w:r w:rsidR="009200FA" w:rsidRPr="004D16EA">
        <w:rPr>
          <w:sz w:val="28"/>
          <w:szCs w:val="28"/>
          <w:lang w:eastAsia="en-US"/>
        </w:rPr>
        <w:t xml:space="preserve">вложенных средств и обеспечения </w:t>
      </w:r>
      <w:proofErr w:type="spellStart"/>
      <w:r w:rsidR="009200FA" w:rsidRPr="004D16EA">
        <w:rPr>
          <w:sz w:val="28"/>
          <w:szCs w:val="28"/>
          <w:lang w:eastAsia="en-US"/>
        </w:rPr>
        <w:t>энергоэффективности</w:t>
      </w:r>
      <w:proofErr w:type="spellEnd"/>
      <w:r w:rsidR="009200FA" w:rsidRPr="004D16EA">
        <w:rPr>
          <w:sz w:val="28"/>
          <w:szCs w:val="28"/>
          <w:lang w:eastAsia="en-US"/>
        </w:rPr>
        <w:t xml:space="preserve"> экономики страны в</w:t>
      </w:r>
      <w:r w:rsidRPr="004D16EA">
        <w:rPr>
          <w:sz w:val="28"/>
          <w:szCs w:val="28"/>
          <w:lang w:eastAsia="en-US"/>
        </w:rPr>
        <w:t xml:space="preserve"> </w:t>
      </w:r>
      <w:r w:rsidR="009200FA" w:rsidRPr="004D16EA">
        <w:rPr>
          <w:sz w:val="28"/>
          <w:szCs w:val="28"/>
          <w:lang w:eastAsia="en-US"/>
        </w:rPr>
        <w:t>целом.</w:t>
      </w:r>
    </w:p>
    <w:p w:rsidR="00803E2C" w:rsidRPr="004D16EA" w:rsidRDefault="00803E2C" w:rsidP="004D16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D16EA">
        <w:rPr>
          <w:sz w:val="28"/>
          <w:szCs w:val="28"/>
          <w:lang w:eastAsia="en-US"/>
        </w:rPr>
        <w:t xml:space="preserve">Актуальность темы состоит в том, что существующее законодательство практически не предъявляет обязательных требований по </w:t>
      </w:r>
      <w:proofErr w:type="spellStart"/>
      <w:r w:rsidRPr="004D16EA">
        <w:rPr>
          <w:sz w:val="28"/>
          <w:szCs w:val="28"/>
          <w:lang w:eastAsia="en-US"/>
        </w:rPr>
        <w:t>энергоэффективности</w:t>
      </w:r>
      <w:proofErr w:type="spellEnd"/>
      <w:r w:rsidRPr="004D16EA">
        <w:rPr>
          <w:sz w:val="28"/>
          <w:szCs w:val="28"/>
          <w:lang w:eastAsia="en-US"/>
        </w:rPr>
        <w:t xml:space="preserve"> и стоимости эксплуатации применяемых технических решений, что консервирует использование неэффективных методов. Долгосрочные проекты требуют точного технико-экономического обоснования.</w:t>
      </w:r>
    </w:p>
    <w:p w:rsidR="009200FA" w:rsidRPr="004D16EA" w:rsidRDefault="00803E2C" w:rsidP="004D16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16EA">
        <w:rPr>
          <w:sz w:val="28"/>
          <w:szCs w:val="28"/>
          <w:lang w:eastAsia="en-US"/>
        </w:rPr>
        <w:t xml:space="preserve">В настоящее время накопилось существенное количество проблемных моментов, препятствующих реализации мероприятий по повышению показателей энергосбережения и </w:t>
      </w:r>
      <w:proofErr w:type="spellStart"/>
      <w:r w:rsidRPr="004D16EA">
        <w:rPr>
          <w:sz w:val="28"/>
          <w:szCs w:val="28"/>
          <w:lang w:eastAsia="en-US"/>
        </w:rPr>
        <w:t>энергоэффективности</w:t>
      </w:r>
      <w:proofErr w:type="spellEnd"/>
      <w:r w:rsidRPr="004D16EA">
        <w:rPr>
          <w:sz w:val="28"/>
          <w:szCs w:val="28"/>
          <w:lang w:eastAsia="en-US"/>
        </w:rPr>
        <w:t xml:space="preserve"> в сфере водоснабжения и водоотведения. Предлагаемая работа по обеспечению учета критерия «стоимость жизненного цикла» создаст методологическую основу системной оценки совокупной стоимости пользования оборудованием и объектами строительства, а также позволит определить ключевые направления нормотворческой работы в целях повышения </w:t>
      </w:r>
      <w:proofErr w:type="spellStart"/>
      <w:r w:rsidRPr="004D16EA">
        <w:rPr>
          <w:sz w:val="28"/>
          <w:szCs w:val="28"/>
          <w:lang w:eastAsia="en-US"/>
        </w:rPr>
        <w:t>энергоэффективности</w:t>
      </w:r>
      <w:proofErr w:type="spellEnd"/>
      <w:r w:rsidRPr="004D16EA">
        <w:rPr>
          <w:sz w:val="28"/>
          <w:szCs w:val="28"/>
          <w:lang w:eastAsia="en-US"/>
        </w:rPr>
        <w:t xml:space="preserve"> экономики страны.</w:t>
      </w:r>
    </w:p>
    <w:p w:rsidR="005F5842" w:rsidRPr="004D16EA" w:rsidRDefault="005F5842" w:rsidP="004D16EA">
      <w:pPr>
        <w:spacing w:line="276" w:lineRule="auto"/>
        <w:ind w:firstLine="709"/>
        <w:jc w:val="both"/>
        <w:rPr>
          <w:sz w:val="28"/>
          <w:szCs w:val="28"/>
        </w:rPr>
      </w:pPr>
      <w:r w:rsidRPr="004D16EA">
        <w:rPr>
          <w:sz w:val="28"/>
          <w:szCs w:val="28"/>
        </w:rPr>
        <w:t xml:space="preserve">На </w:t>
      </w:r>
      <w:r w:rsidR="00346FB9" w:rsidRPr="004D16EA">
        <w:rPr>
          <w:sz w:val="28"/>
          <w:szCs w:val="28"/>
        </w:rPr>
        <w:t xml:space="preserve">заседании </w:t>
      </w:r>
      <w:r w:rsidRPr="004D16EA">
        <w:rPr>
          <w:sz w:val="28"/>
          <w:szCs w:val="28"/>
        </w:rPr>
        <w:t>секции ЭТС РАВВ обсуждались следующие вопросы:</w:t>
      </w:r>
    </w:p>
    <w:p w:rsidR="005F5842" w:rsidRPr="004D16EA" w:rsidRDefault="005F5842" w:rsidP="004D16E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EA">
        <w:rPr>
          <w:rFonts w:ascii="Times New Roman" w:hAnsi="Times New Roman" w:cs="Times New Roman"/>
          <w:sz w:val="28"/>
          <w:szCs w:val="28"/>
        </w:rPr>
        <w:t xml:space="preserve">– конкретные предложения для формирования методики, </w:t>
      </w:r>
    </w:p>
    <w:p w:rsidR="005F5842" w:rsidRPr="004D16EA" w:rsidRDefault="005F5842" w:rsidP="004D16E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EA">
        <w:rPr>
          <w:rFonts w:ascii="Times New Roman" w:hAnsi="Times New Roman" w:cs="Times New Roman"/>
          <w:sz w:val="28"/>
          <w:szCs w:val="28"/>
        </w:rPr>
        <w:t xml:space="preserve">– учет налогообложения в структуре затрат, </w:t>
      </w:r>
    </w:p>
    <w:p w:rsidR="005F5842" w:rsidRPr="004D16EA" w:rsidRDefault="005F5842" w:rsidP="004D16E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EA">
        <w:rPr>
          <w:rFonts w:ascii="Times New Roman" w:hAnsi="Times New Roman" w:cs="Times New Roman"/>
          <w:sz w:val="28"/>
          <w:szCs w:val="28"/>
        </w:rPr>
        <w:t xml:space="preserve">– использование аббревиатуры в тексте документа. </w:t>
      </w:r>
    </w:p>
    <w:p w:rsidR="005F5842" w:rsidRPr="004D16EA" w:rsidRDefault="005F5842" w:rsidP="004D16EA">
      <w:pPr>
        <w:spacing w:line="276" w:lineRule="auto"/>
        <w:ind w:firstLine="709"/>
        <w:jc w:val="both"/>
        <w:rPr>
          <w:sz w:val="28"/>
          <w:szCs w:val="28"/>
        </w:rPr>
      </w:pPr>
    </w:p>
    <w:p w:rsidR="00B10285" w:rsidRPr="004D16EA" w:rsidRDefault="00B10285" w:rsidP="004D16EA">
      <w:pPr>
        <w:spacing w:line="276" w:lineRule="auto"/>
        <w:ind w:firstLine="709"/>
        <w:jc w:val="both"/>
        <w:rPr>
          <w:sz w:val="28"/>
          <w:szCs w:val="28"/>
        </w:rPr>
      </w:pPr>
      <w:r w:rsidRPr="004D16EA">
        <w:rPr>
          <w:sz w:val="28"/>
          <w:szCs w:val="28"/>
        </w:rPr>
        <w:lastRenderedPageBreak/>
        <w:t>Участники секции</w:t>
      </w:r>
      <w:r w:rsidRPr="004D16EA">
        <w:rPr>
          <w:bCs/>
          <w:sz w:val="28"/>
          <w:szCs w:val="28"/>
        </w:rPr>
        <w:t xml:space="preserve"> «</w:t>
      </w:r>
      <w:proofErr w:type="spellStart"/>
      <w:r w:rsidRPr="004D16EA">
        <w:rPr>
          <w:bCs/>
          <w:sz w:val="28"/>
          <w:szCs w:val="28"/>
        </w:rPr>
        <w:t>Энергоэффективность</w:t>
      </w:r>
      <w:proofErr w:type="spellEnd"/>
      <w:r w:rsidRPr="004D16EA">
        <w:rPr>
          <w:bCs/>
          <w:sz w:val="28"/>
          <w:szCs w:val="28"/>
        </w:rPr>
        <w:t xml:space="preserve"> сооружений и систем водоснабжения и водоотведения. Системы управления» </w:t>
      </w:r>
      <w:r w:rsidRPr="004D16EA">
        <w:rPr>
          <w:rStyle w:val="1"/>
          <w:rFonts w:eastAsia="Courier New"/>
          <w:sz w:val="28"/>
          <w:szCs w:val="28"/>
        </w:rPr>
        <w:t xml:space="preserve">Экспертно – Технологического Совета РАВВ, представляя позицию профессионального сообщества в части решения проблем нормативного правового регулирования сферы водоснабжения и водоотведения </w:t>
      </w:r>
      <w:r w:rsidR="00346FB9" w:rsidRPr="004D16EA">
        <w:rPr>
          <w:rStyle w:val="1"/>
          <w:rFonts w:eastAsia="Courier New"/>
          <w:sz w:val="28"/>
          <w:szCs w:val="28"/>
        </w:rPr>
        <w:t>решили следующее</w:t>
      </w:r>
      <w:r w:rsidR="00C87374" w:rsidRPr="004D16EA">
        <w:rPr>
          <w:rStyle w:val="1"/>
          <w:rFonts w:eastAsia="Courier New"/>
          <w:sz w:val="28"/>
          <w:szCs w:val="28"/>
        </w:rPr>
        <w:t>:</w:t>
      </w:r>
    </w:p>
    <w:p w:rsidR="00EC4B52" w:rsidRPr="004D16EA" w:rsidRDefault="00EC4B52" w:rsidP="004D16EA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4D16EA">
        <w:rPr>
          <w:sz w:val="28"/>
          <w:szCs w:val="28"/>
        </w:rPr>
        <w:t>Обра</w:t>
      </w:r>
      <w:r w:rsidR="00346FB9" w:rsidRPr="004D16EA">
        <w:rPr>
          <w:sz w:val="28"/>
          <w:szCs w:val="28"/>
        </w:rPr>
        <w:t>тить</w:t>
      </w:r>
      <w:r w:rsidRPr="004D16EA">
        <w:rPr>
          <w:sz w:val="28"/>
          <w:szCs w:val="28"/>
        </w:rPr>
        <w:t xml:space="preserve"> внимание, что согласно действующим регламентам конкурсных процедур</w:t>
      </w:r>
      <w:r w:rsidR="00C87374" w:rsidRPr="004D16EA">
        <w:rPr>
          <w:sz w:val="28"/>
          <w:szCs w:val="28"/>
        </w:rPr>
        <w:t xml:space="preserve"> </w:t>
      </w:r>
      <w:r w:rsidR="00C87374" w:rsidRPr="004D16EA">
        <w:rPr>
          <w:rStyle w:val="1"/>
          <w:rFonts w:eastAsia="Courier New"/>
          <w:sz w:val="28"/>
          <w:szCs w:val="28"/>
        </w:rPr>
        <w:t>сферы водоснабжения и водоотведения</w:t>
      </w:r>
      <w:r w:rsidRPr="004D16EA">
        <w:rPr>
          <w:sz w:val="28"/>
          <w:szCs w:val="28"/>
        </w:rPr>
        <w:t xml:space="preserve"> есть возможность учета жизненного цикла </w:t>
      </w:r>
      <w:r w:rsidR="00C87374" w:rsidRPr="004D16EA">
        <w:rPr>
          <w:sz w:val="28"/>
          <w:szCs w:val="28"/>
        </w:rPr>
        <w:t xml:space="preserve">объектов, </w:t>
      </w:r>
      <w:r w:rsidRPr="004D16EA">
        <w:rPr>
          <w:sz w:val="28"/>
          <w:szCs w:val="28"/>
        </w:rPr>
        <w:t>оборудования, материалов, реагентов и пр. при формировании конкурсного задания</w:t>
      </w:r>
      <w:r w:rsidR="00B7553B" w:rsidRPr="004D16EA">
        <w:rPr>
          <w:sz w:val="28"/>
          <w:szCs w:val="28"/>
        </w:rPr>
        <w:t xml:space="preserve"> для обеспечения государственных и муниципальных нужд</w:t>
      </w:r>
      <w:r w:rsidRPr="004D16EA">
        <w:rPr>
          <w:sz w:val="28"/>
          <w:szCs w:val="28"/>
        </w:rPr>
        <w:t>.</w:t>
      </w:r>
    </w:p>
    <w:p w:rsidR="00346FB9" w:rsidRPr="004D16EA" w:rsidRDefault="00346FB9" w:rsidP="004D16EA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4D16EA">
        <w:rPr>
          <w:sz w:val="28"/>
          <w:szCs w:val="28"/>
        </w:rPr>
        <w:t xml:space="preserve">Отметить, что </w:t>
      </w:r>
      <w:r w:rsidR="00EC4B52" w:rsidRPr="004D16EA">
        <w:rPr>
          <w:sz w:val="28"/>
          <w:szCs w:val="28"/>
        </w:rPr>
        <w:t>нет едины</w:t>
      </w:r>
      <w:r w:rsidR="00C87374" w:rsidRPr="004D16EA">
        <w:rPr>
          <w:sz w:val="28"/>
          <w:szCs w:val="28"/>
        </w:rPr>
        <w:t>х</w:t>
      </w:r>
      <w:r w:rsidR="00EC4B52" w:rsidRPr="004D16EA">
        <w:rPr>
          <w:sz w:val="28"/>
          <w:szCs w:val="28"/>
        </w:rPr>
        <w:t xml:space="preserve"> регламентированных методик рас</w:t>
      </w:r>
      <w:r w:rsidR="00B7553B" w:rsidRPr="004D16EA">
        <w:rPr>
          <w:sz w:val="28"/>
          <w:szCs w:val="28"/>
        </w:rPr>
        <w:t>чета стоимости жизненного цикла,</w:t>
      </w:r>
      <w:r w:rsidR="00EC4B52" w:rsidRPr="004D16EA">
        <w:rPr>
          <w:sz w:val="28"/>
          <w:szCs w:val="28"/>
        </w:rPr>
        <w:t xml:space="preserve"> что делает практически невозможным учет этого фактора при конкурсах, сводя все к цене</w:t>
      </w:r>
      <w:r w:rsidR="00B7553B" w:rsidRPr="004D16EA">
        <w:rPr>
          <w:sz w:val="28"/>
          <w:szCs w:val="28"/>
        </w:rPr>
        <w:t xml:space="preserve"> </w:t>
      </w:r>
      <w:r w:rsidR="00DB3378" w:rsidRPr="004D16EA">
        <w:rPr>
          <w:sz w:val="28"/>
          <w:szCs w:val="28"/>
        </w:rPr>
        <w:t xml:space="preserve">оборудования, </w:t>
      </w:r>
      <w:r w:rsidR="00B7553B" w:rsidRPr="004D16EA">
        <w:rPr>
          <w:sz w:val="28"/>
          <w:szCs w:val="28"/>
        </w:rPr>
        <w:t>товаров или созданного в результате выполнения работ объекта капитального строительства.</w:t>
      </w:r>
      <w:r w:rsidR="00DB3378" w:rsidRPr="004D16EA">
        <w:rPr>
          <w:sz w:val="28"/>
          <w:szCs w:val="28"/>
        </w:rPr>
        <w:t xml:space="preserve"> </w:t>
      </w:r>
      <w:r w:rsidRPr="004D16EA">
        <w:rPr>
          <w:sz w:val="28"/>
          <w:szCs w:val="28"/>
        </w:rPr>
        <w:t>Следствием это является доказанная ситуация, когда п</w:t>
      </w:r>
      <w:r w:rsidR="00DB3378" w:rsidRPr="004D16EA">
        <w:rPr>
          <w:sz w:val="28"/>
          <w:szCs w:val="28"/>
        </w:rPr>
        <w:t xml:space="preserve">редприятия отрасли, руководствуясь лишь ценовыми критериями при закупках, вынуждены чаще проводить плановый и капитальный ремонт оборудования, иметь заведомо низкие показатели </w:t>
      </w:r>
      <w:proofErr w:type="spellStart"/>
      <w:r w:rsidR="00DB3378" w:rsidRPr="004D16EA">
        <w:rPr>
          <w:sz w:val="28"/>
          <w:szCs w:val="28"/>
        </w:rPr>
        <w:t>энергоэффективности</w:t>
      </w:r>
      <w:proofErr w:type="spellEnd"/>
      <w:r w:rsidR="00DB3378" w:rsidRPr="004D16EA">
        <w:rPr>
          <w:sz w:val="28"/>
          <w:szCs w:val="28"/>
        </w:rPr>
        <w:t xml:space="preserve">, содержать избыточный штат сотрудников. </w:t>
      </w:r>
    </w:p>
    <w:p w:rsidR="00DB3378" w:rsidRPr="004D16EA" w:rsidRDefault="00346FB9" w:rsidP="004D16EA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4D16EA">
        <w:rPr>
          <w:sz w:val="28"/>
          <w:szCs w:val="28"/>
        </w:rPr>
        <w:t>В</w:t>
      </w:r>
      <w:r w:rsidR="00DB3378" w:rsidRPr="004D16EA">
        <w:rPr>
          <w:sz w:val="28"/>
          <w:szCs w:val="28"/>
        </w:rPr>
        <w:t>недрени</w:t>
      </w:r>
      <w:r w:rsidR="004D16EA" w:rsidRPr="004D16EA">
        <w:rPr>
          <w:sz w:val="28"/>
          <w:szCs w:val="28"/>
        </w:rPr>
        <w:t>е</w:t>
      </w:r>
      <w:r w:rsidR="00DB3378" w:rsidRPr="004D16EA">
        <w:rPr>
          <w:sz w:val="28"/>
          <w:szCs w:val="28"/>
        </w:rPr>
        <w:t xml:space="preserve"> современных методик учета стоимости жизненного цикла</w:t>
      </w:r>
      <w:r w:rsidRPr="004D16EA">
        <w:rPr>
          <w:sz w:val="28"/>
          <w:szCs w:val="28"/>
        </w:rPr>
        <w:t xml:space="preserve"> для конкурсных процедур, а также для процедур оценки проектных решений</w:t>
      </w:r>
      <w:r w:rsidR="00DB3378" w:rsidRPr="004D16EA">
        <w:rPr>
          <w:sz w:val="28"/>
          <w:szCs w:val="28"/>
        </w:rPr>
        <w:t xml:space="preserve">, </w:t>
      </w:r>
      <w:r w:rsidRPr="004D16EA">
        <w:rPr>
          <w:sz w:val="28"/>
          <w:szCs w:val="28"/>
        </w:rPr>
        <w:t xml:space="preserve">позволит предприятиям отрасли ВКХ </w:t>
      </w:r>
      <w:r w:rsidR="00DB3378" w:rsidRPr="004D16EA">
        <w:rPr>
          <w:sz w:val="28"/>
          <w:szCs w:val="28"/>
        </w:rPr>
        <w:t>использова</w:t>
      </w:r>
      <w:r w:rsidRPr="004D16EA">
        <w:rPr>
          <w:sz w:val="28"/>
          <w:szCs w:val="28"/>
        </w:rPr>
        <w:t>ть</w:t>
      </w:r>
      <w:r w:rsidR="00DB3378" w:rsidRPr="004D16EA">
        <w:rPr>
          <w:sz w:val="28"/>
          <w:szCs w:val="28"/>
        </w:rPr>
        <w:t xml:space="preserve"> более качественно</w:t>
      </w:r>
      <w:r w:rsidRPr="004D16EA">
        <w:rPr>
          <w:sz w:val="28"/>
          <w:szCs w:val="28"/>
        </w:rPr>
        <w:t>е</w:t>
      </w:r>
      <w:r w:rsidR="00DB3378" w:rsidRPr="004D16EA">
        <w:rPr>
          <w:sz w:val="28"/>
          <w:szCs w:val="28"/>
        </w:rPr>
        <w:t xml:space="preserve"> оборудовани</w:t>
      </w:r>
      <w:r w:rsidRPr="004D16EA">
        <w:rPr>
          <w:sz w:val="28"/>
          <w:szCs w:val="28"/>
        </w:rPr>
        <w:t xml:space="preserve">е, </w:t>
      </w:r>
      <w:r w:rsidR="00DB3378" w:rsidRPr="004D16EA">
        <w:rPr>
          <w:sz w:val="28"/>
          <w:szCs w:val="28"/>
        </w:rPr>
        <w:t>материал</w:t>
      </w:r>
      <w:r w:rsidRPr="004D16EA">
        <w:rPr>
          <w:sz w:val="28"/>
          <w:szCs w:val="28"/>
        </w:rPr>
        <w:t xml:space="preserve">ы и реагенты. Это </w:t>
      </w:r>
      <w:r w:rsidR="00DB3378" w:rsidRPr="004D16EA">
        <w:rPr>
          <w:sz w:val="28"/>
          <w:szCs w:val="28"/>
        </w:rPr>
        <w:t>приведет к снижению аварийности, разумному использованию электроэнергии и расходных материалов, а также снижению тарифной нагрузки в долгосрочной перспективе.</w:t>
      </w:r>
    </w:p>
    <w:p w:rsidR="00346FB9" w:rsidRPr="004D16EA" w:rsidRDefault="004E2C80" w:rsidP="004D16EA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4D16EA">
        <w:rPr>
          <w:rStyle w:val="1"/>
          <w:rFonts w:eastAsia="Courier New"/>
          <w:sz w:val="28"/>
          <w:szCs w:val="28"/>
        </w:rPr>
        <w:t>Экспертно – Технологический Совет РАВВ</w:t>
      </w:r>
      <w:r w:rsidR="00EC4B52" w:rsidRPr="004D16EA">
        <w:rPr>
          <w:sz w:val="28"/>
          <w:szCs w:val="28"/>
        </w:rPr>
        <w:t xml:space="preserve"> в </w:t>
      </w:r>
      <w:r w:rsidR="008478AF" w:rsidRPr="004D16EA">
        <w:rPr>
          <w:sz w:val="28"/>
          <w:szCs w:val="28"/>
        </w:rPr>
        <w:t xml:space="preserve">срок до </w:t>
      </w:r>
      <w:r w:rsidR="00AE2757" w:rsidRPr="004D16EA">
        <w:rPr>
          <w:sz w:val="28"/>
          <w:szCs w:val="28"/>
        </w:rPr>
        <w:t xml:space="preserve">14.12.2016 </w:t>
      </w:r>
      <w:r w:rsidR="00346FB9" w:rsidRPr="004D16EA">
        <w:rPr>
          <w:sz w:val="28"/>
          <w:szCs w:val="28"/>
        </w:rPr>
        <w:t xml:space="preserve">силами экспертов секции </w:t>
      </w:r>
      <w:r w:rsidR="00346FB9" w:rsidRPr="004D16EA">
        <w:rPr>
          <w:bCs/>
          <w:sz w:val="28"/>
          <w:szCs w:val="28"/>
        </w:rPr>
        <w:t>«</w:t>
      </w:r>
      <w:proofErr w:type="spellStart"/>
      <w:r w:rsidR="00346FB9" w:rsidRPr="004D16EA">
        <w:rPr>
          <w:bCs/>
          <w:sz w:val="28"/>
          <w:szCs w:val="28"/>
        </w:rPr>
        <w:t>Энергоэффективность</w:t>
      </w:r>
      <w:proofErr w:type="spellEnd"/>
      <w:r w:rsidR="00346FB9" w:rsidRPr="004D16EA">
        <w:rPr>
          <w:bCs/>
          <w:sz w:val="28"/>
          <w:szCs w:val="28"/>
        </w:rPr>
        <w:t xml:space="preserve"> сооружений и систем водоснабжения и водоотведения. Системы управления» </w:t>
      </w:r>
      <w:r w:rsidR="00AE2757" w:rsidRPr="004D16EA">
        <w:rPr>
          <w:sz w:val="28"/>
          <w:szCs w:val="28"/>
        </w:rPr>
        <w:t>разраб</w:t>
      </w:r>
      <w:r w:rsidR="00346FB9" w:rsidRPr="004D16EA">
        <w:rPr>
          <w:sz w:val="28"/>
          <w:szCs w:val="28"/>
        </w:rPr>
        <w:t>а</w:t>
      </w:r>
      <w:r w:rsidR="00AE2757" w:rsidRPr="004D16EA">
        <w:rPr>
          <w:sz w:val="28"/>
          <w:szCs w:val="28"/>
        </w:rPr>
        <w:t>т</w:t>
      </w:r>
      <w:r w:rsidR="00346FB9" w:rsidRPr="004D16EA">
        <w:rPr>
          <w:sz w:val="28"/>
          <w:szCs w:val="28"/>
        </w:rPr>
        <w:t>ывает</w:t>
      </w:r>
      <w:r w:rsidR="00AE2757" w:rsidRPr="004D16EA">
        <w:rPr>
          <w:sz w:val="28"/>
          <w:szCs w:val="28"/>
        </w:rPr>
        <w:t xml:space="preserve"> рабочий проект Методических указаний по учету затрат жизненного цикла и разместить его на сайте ЭТС РАВВ для широкого обсуждения профессиональным сообществом. </w:t>
      </w:r>
    </w:p>
    <w:p w:rsidR="00AE2757" w:rsidRPr="004D16EA" w:rsidRDefault="00AE2757" w:rsidP="004D16EA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4D16EA">
        <w:rPr>
          <w:sz w:val="28"/>
          <w:szCs w:val="28"/>
        </w:rPr>
        <w:t xml:space="preserve">Все замечания </w:t>
      </w:r>
      <w:r w:rsidR="009C4C74" w:rsidRPr="004D16EA">
        <w:rPr>
          <w:sz w:val="28"/>
          <w:szCs w:val="28"/>
        </w:rPr>
        <w:t xml:space="preserve">в проект Методических указаний </w:t>
      </w:r>
      <w:r w:rsidRPr="004D16EA">
        <w:rPr>
          <w:sz w:val="28"/>
          <w:szCs w:val="28"/>
        </w:rPr>
        <w:t>будут приниматься до 01 марта 2017 года</w:t>
      </w:r>
      <w:r w:rsidR="009C4C74" w:rsidRPr="004D16EA">
        <w:rPr>
          <w:sz w:val="28"/>
          <w:szCs w:val="28"/>
        </w:rPr>
        <w:t xml:space="preserve"> Экспертно-технологическим советом РАВВ</w:t>
      </w:r>
      <w:r w:rsidRPr="004D16EA">
        <w:rPr>
          <w:sz w:val="28"/>
          <w:szCs w:val="28"/>
        </w:rPr>
        <w:t xml:space="preserve">. </w:t>
      </w:r>
      <w:r w:rsidR="009C4C74" w:rsidRPr="004D16EA">
        <w:rPr>
          <w:sz w:val="28"/>
          <w:szCs w:val="28"/>
        </w:rPr>
        <w:t xml:space="preserve">Итоговый сводный </w:t>
      </w:r>
      <w:r w:rsidRPr="004D16EA">
        <w:rPr>
          <w:sz w:val="28"/>
          <w:szCs w:val="28"/>
        </w:rPr>
        <w:t>документ предполагается представить в рамках IV Съезда водоканалов России в апреле 2017 г. в г. Москва.</w:t>
      </w:r>
    </w:p>
    <w:p w:rsidR="00AE2757" w:rsidRPr="004D16EA" w:rsidRDefault="000815E7" w:rsidP="004D16EA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4D16EA">
        <w:rPr>
          <w:sz w:val="28"/>
          <w:szCs w:val="28"/>
        </w:rPr>
        <w:t>Набор основных</w:t>
      </w:r>
      <w:bookmarkStart w:id="0" w:name="_GoBack"/>
      <w:bookmarkEnd w:id="0"/>
      <w:r w:rsidRPr="004D16EA">
        <w:rPr>
          <w:sz w:val="28"/>
          <w:szCs w:val="28"/>
        </w:rPr>
        <w:t xml:space="preserve"> позиций Методических указаний </w:t>
      </w:r>
      <w:r w:rsidR="009C4C74" w:rsidRPr="004D16EA">
        <w:rPr>
          <w:sz w:val="28"/>
          <w:szCs w:val="28"/>
        </w:rPr>
        <w:t>должен будет включать</w:t>
      </w:r>
      <w:r w:rsidRPr="004D16EA">
        <w:rPr>
          <w:sz w:val="28"/>
          <w:szCs w:val="28"/>
        </w:rPr>
        <w:t>:</w:t>
      </w:r>
    </w:p>
    <w:p w:rsidR="008478AF" w:rsidRPr="004D16EA" w:rsidRDefault="008478AF" w:rsidP="004D16EA">
      <w:pPr>
        <w:pStyle w:val="a3"/>
        <w:spacing w:line="276" w:lineRule="auto"/>
        <w:ind w:left="709"/>
        <w:jc w:val="both"/>
        <w:rPr>
          <w:sz w:val="28"/>
          <w:szCs w:val="28"/>
          <w:lang w:eastAsia="en-US"/>
        </w:rPr>
      </w:pPr>
      <w:r w:rsidRPr="004D16EA">
        <w:rPr>
          <w:rStyle w:val="1"/>
          <w:rFonts w:eastAsia="Courier New"/>
          <w:sz w:val="28"/>
          <w:szCs w:val="28"/>
        </w:rPr>
        <w:lastRenderedPageBreak/>
        <w:t>–</w:t>
      </w:r>
      <w:r w:rsidR="000C3BAB" w:rsidRPr="004D16EA">
        <w:rPr>
          <w:rStyle w:val="1"/>
          <w:rFonts w:eastAsia="Courier New"/>
          <w:sz w:val="28"/>
          <w:szCs w:val="28"/>
        </w:rPr>
        <w:t xml:space="preserve"> определение и основные принципы обоснования</w:t>
      </w:r>
      <w:r w:rsidRPr="004D16EA">
        <w:rPr>
          <w:rStyle w:val="1"/>
          <w:rFonts w:eastAsia="Courier New"/>
          <w:sz w:val="28"/>
          <w:szCs w:val="28"/>
        </w:rPr>
        <w:t xml:space="preserve"> </w:t>
      </w:r>
      <w:r w:rsidRPr="004D16EA">
        <w:rPr>
          <w:sz w:val="28"/>
          <w:szCs w:val="28"/>
          <w:lang w:eastAsia="en-US"/>
        </w:rPr>
        <w:t>срока службы</w:t>
      </w:r>
      <w:r w:rsidR="000C3BAB" w:rsidRPr="004D16EA">
        <w:rPr>
          <w:sz w:val="28"/>
          <w:szCs w:val="28"/>
          <w:lang w:eastAsia="en-US"/>
        </w:rPr>
        <w:t xml:space="preserve"> (расчетного прогнозного периода)</w:t>
      </w:r>
      <w:r w:rsidRPr="004D16EA">
        <w:rPr>
          <w:sz w:val="28"/>
          <w:szCs w:val="28"/>
          <w:lang w:eastAsia="en-US"/>
        </w:rPr>
        <w:t xml:space="preserve"> оборудования и/или объ</w:t>
      </w:r>
      <w:r w:rsidR="00FF0DA8" w:rsidRPr="004D16EA">
        <w:rPr>
          <w:sz w:val="28"/>
          <w:szCs w:val="28"/>
          <w:lang w:eastAsia="en-US"/>
        </w:rPr>
        <w:t>екта капитального строительства;</w:t>
      </w:r>
    </w:p>
    <w:p w:rsidR="008478AF" w:rsidRPr="004D16EA" w:rsidRDefault="008478AF" w:rsidP="004D16EA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4D16EA">
        <w:rPr>
          <w:rStyle w:val="1"/>
          <w:rFonts w:eastAsia="Courier New"/>
          <w:sz w:val="28"/>
          <w:szCs w:val="28"/>
        </w:rPr>
        <w:t xml:space="preserve">– </w:t>
      </w:r>
      <w:r w:rsidR="00474459" w:rsidRPr="004D16EA">
        <w:rPr>
          <w:rStyle w:val="1"/>
          <w:rFonts w:eastAsia="Courier New"/>
          <w:sz w:val="28"/>
          <w:szCs w:val="28"/>
        </w:rPr>
        <w:t xml:space="preserve">разработка </w:t>
      </w:r>
      <w:r w:rsidR="000C03C4" w:rsidRPr="004D16EA">
        <w:rPr>
          <w:rStyle w:val="1"/>
          <w:rFonts w:eastAsia="Courier New"/>
          <w:sz w:val="28"/>
          <w:szCs w:val="28"/>
        </w:rPr>
        <w:t>укрупненных</w:t>
      </w:r>
      <w:r w:rsidR="00474459" w:rsidRPr="004D16EA">
        <w:rPr>
          <w:rStyle w:val="1"/>
          <w:rFonts w:eastAsia="Courier New"/>
          <w:sz w:val="28"/>
          <w:szCs w:val="28"/>
        </w:rPr>
        <w:t xml:space="preserve"> затрат </w:t>
      </w:r>
      <w:r w:rsidR="00474459" w:rsidRPr="004D16EA">
        <w:rPr>
          <w:sz w:val="28"/>
          <w:szCs w:val="28"/>
        </w:rPr>
        <w:t xml:space="preserve">жизненного цикла </w:t>
      </w:r>
      <w:r w:rsidR="000C03C4" w:rsidRPr="004D16EA">
        <w:rPr>
          <w:sz w:val="28"/>
          <w:szCs w:val="28"/>
        </w:rPr>
        <w:t>в составе: проектирование, строительство, эксплуатация, утилизация</w:t>
      </w:r>
      <w:r w:rsidR="00FF0DA8" w:rsidRPr="004D16EA">
        <w:rPr>
          <w:sz w:val="28"/>
          <w:szCs w:val="28"/>
        </w:rPr>
        <w:t>;</w:t>
      </w:r>
    </w:p>
    <w:p w:rsidR="00FF0DA8" w:rsidRPr="004D16EA" w:rsidRDefault="00FF0DA8" w:rsidP="004D16EA">
      <w:pPr>
        <w:pStyle w:val="a3"/>
        <w:spacing w:line="276" w:lineRule="auto"/>
        <w:ind w:left="709"/>
        <w:jc w:val="both"/>
        <w:rPr>
          <w:sz w:val="28"/>
          <w:szCs w:val="28"/>
          <w:lang w:eastAsia="en-US"/>
        </w:rPr>
      </w:pPr>
      <w:r w:rsidRPr="004D16EA">
        <w:rPr>
          <w:rStyle w:val="1"/>
          <w:rFonts w:eastAsia="Courier New"/>
          <w:sz w:val="28"/>
          <w:szCs w:val="28"/>
        </w:rPr>
        <w:t xml:space="preserve">– разработка полного комплекса затрат </w:t>
      </w:r>
      <w:r w:rsidRPr="004D16EA">
        <w:rPr>
          <w:sz w:val="28"/>
          <w:szCs w:val="28"/>
        </w:rPr>
        <w:t xml:space="preserve">жизненного цикла в составе: проектирование, </w:t>
      </w:r>
      <w:r w:rsidRPr="004D16EA">
        <w:rPr>
          <w:sz w:val="28"/>
          <w:szCs w:val="28"/>
          <w:lang w:eastAsia="en-US"/>
        </w:rPr>
        <w:t xml:space="preserve">начальной (капитальной) стоимости, стоимости монтажа и </w:t>
      </w:r>
      <w:proofErr w:type="spellStart"/>
      <w:r w:rsidRPr="004D16EA">
        <w:rPr>
          <w:sz w:val="28"/>
          <w:szCs w:val="28"/>
          <w:lang w:eastAsia="en-US"/>
        </w:rPr>
        <w:t>пусконаладки</w:t>
      </w:r>
      <w:proofErr w:type="spellEnd"/>
      <w:r w:rsidRPr="004D16EA">
        <w:rPr>
          <w:sz w:val="28"/>
          <w:szCs w:val="28"/>
          <w:lang w:eastAsia="en-US"/>
        </w:rPr>
        <w:t xml:space="preserve">, затрат на электроэнергию, затрат на ремонт и </w:t>
      </w:r>
      <w:r w:rsidR="00182592" w:rsidRPr="004D16EA">
        <w:rPr>
          <w:sz w:val="28"/>
          <w:szCs w:val="28"/>
          <w:lang w:eastAsia="en-US"/>
        </w:rPr>
        <w:t>т</w:t>
      </w:r>
      <w:r w:rsidRPr="004D16EA">
        <w:rPr>
          <w:sz w:val="28"/>
          <w:szCs w:val="28"/>
          <w:lang w:eastAsia="en-US"/>
        </w:rPr>
        <w:t>ехобслуживание, заработной платы обслуживающего персонала, затрат на защиту окружающей среды, затрат на утилизацию;</w:t>
      </w:r>
    </w:p>
    <w:p w:rsidR="00887BDA" w:rsidRPr="004D16EA" w:rsidRDefault="00FF0DA8" w:rsidP="004D16EA">
      <w:pPr>
        <w:pStyle w:val="a3"/>
        <w:spacing w:line="276" w:lineRule="auto"/>
        <w:ind w:left="709"/>
        <w:jc w:val="both"/>
        <w:rPr>
          <w:rFonts w:eastAsia="TimesNewRomanPSMT"/>
          <w:sz w:val="28"/>
          <w:szCs w:val="28"/>
          <w:lang w:eastAsia="en-US"/>
        </w:rPr>
      </w:pPr>
      <w:r w:rsidRPr="004D16EA">
        <w:rPr>
          <w:rStyle w:val="1"/>
          <w:rFonts w:eastAsia="Courier New"/>
          <w:sz w:val="28"/>
          <w:szCs w:val="28"/>
        </w:rPr>
        <w:t xml:space="preserve">– </w:t>
      </w:r>
      <w:r w:rsidR="00DB0DEB" w:rsidRPr="004D16EA">
        <w:rPr>
          <w:rStyle w:val="1"/>
          <w:rFonts w:eastAsia="Courier New"/>
          <w:sz w:val="28"/>
          <w:szCs w:val="28"/>
        </w:rPr>
        <w:t xml:space="preserve">определение и основные принципы обоснования </w:t>
      </w:r>
      <w:r w:rsidR="00DB0DEB" w:rsidRPr="004D16EA">
        <w:rPr>
          <w:rFonts w:eastAsia="TimesNewRomanPSMT"/>
          <w:sz w:val="28"/>
          <w:szCs w:val="28"/>
          <w:lang w:eastAsia="en-US"/>
        </w:rPr>
        <w:t>ставки дисконтирования.</w:t>
      </w:r>
    </w:p>
    <w:p w:rsidR="00EC4B52" w:rsidRPr="004D16EA" w:rsidRDefault="009C4C74" w:rsidP="004D16EA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4D16EA">
        <w:rPr>
          <w:sz w:val="28"/>
          <w:szCs w:val="28"/>
        </w:rPr>
        <w:t xml:space="preserve">После формирования итоговой редакции документа </w:t>
      </w:r>
      <w:r w:rsidR="00EC4B52" w:rsidRPr="004D16EA">
        <w:rPr>
          <w:sz w:val="28"/>
          <w:szCs w:val="28"/>
        </w:rPr>
        <w:t>РАВВ инициирует запросы в Минстрой, ФАС и др. ФОИВ на предмет признания разработанной методики обязательной для проведения конкурсных процедур</w:t>
      </w:r>
      <w:r w:rsidR="004D16EA">
        <w:rPr>
          <w:sz w:val="28"/>
          <w:szCs w:val="28"/>
        </w:rPr>
        <w:t xml:space="preserve"> и учете при проектировании, реконструкции и эксплуатации объектов инфраструктуры ВКХ</w:t>
      </w:r>
      <w:r w:rsidR="00EC4B52" w:rsidRPr="004D16EA">
        <w:rPr>
          <w:sz w:val="28"/>
          <w:szCs w:val="28"/>
        </w:rPr>
        <w:t>.</w:t>
      </w:r>
    </w:p>
    <w:p w:rsidR="00EC4B52" w:rsidRPr="004D16EA" w:rsidRDefault="00EC4B52" w:rsidP="00DB3378">
      <w:pPr>
        <w:rPr>
          <w:sz w:val="28"/>
          <w:szCs w:val="28"/>
        </w:rPr>
      </w:pPr>
    </w:p>
    <w:p w:rsidR="009C4C74" w:rsidRPr="004D16EA" w:rsidRDefault="009C4C74" w:rsidP="00DB3378">
      <w:pPr>
        <w:rPr>
          <w:sz w:val="28"/>
          <w:szCs w:val="28"/>
        </w:rPr>
      </w:pPr>
    </w:p>
    <w:p w:rsidR="009C4C74" w:rsidRPr="004D16EA" w:rsidRDefault="009C4C74" w:rsidP="00DB3378">
      <w:pPr>
        <w:rPr>
          <w:sz w:val="28"/>
          <w:szCs w:val="28"/>
        </w:rPr>
      </w:pPr>
    </w:p>
    <w:p w:rsidR="009C4C74" w:rsidRPr="004D16EA" w:rsidRDefault="009C4C74" w:rsidP="009C4C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16EA">
        <w:rPr>
          <w:rFonts w:ascii="Times New Roman" w:hAnsi="Times New Roman" w:cs="Times New Roman"/>
          <w:color w:val="auto"/>
          <w:sz w:val="28"/>
          <w:szCs w:val="28"/>
        </w:rPr>
        <w:t>Председатель ЭТС РАВВ</w:t>
      </w:r>
    </w:p>
    <w:p w:rsidR="009C4C74" w:rsidRPr="004D16EA" w:rsidRDefault="009C4C74" w:rsidP="009C4C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16EA">
        <w:rPr>
          <w:rFonts w:ascii="Times New Roman" w:hAnsi="Times New Roman" w:cs="Times New Roman"/>
          <w:color w:val="auto"/>
          <w:sz w:val="28"/>
          <w:szCs w:val="28"/>
        </w:rPr>
        <w:t xml:space="preserve">проф., д.т.н. </w:t>
      </w:r>
      <w:proofErr w:type="spellStart"/>
      <w:r w:rsidRPr="004D16EA">
        <w:rPr>
          <w:rFonts w:ascii="Times New Roman" w:hAnsi="Times New Roman" w:cs="Times New Roman"/>
          <w:color w:val="auto"/>
          <w:sz w:val="28"/>
          <w:szCs w:val="28"/>
        </w:rPr>
        <w:t>Пупырев</w:t>
      </w:r>
      <w:proofErr w:type="spellEnd"/>
      <w:r w:rsidRPr="004D16EA">
        <w:rPr>
          <w:rFonts w:ascii="Times New Roman" w:hAnsi="Times New Roman" w:cs="Times New Roman"/>
          <w:color w:val="auto"/>
          <w:sz w:val="28"/>
          <w:szCs w:val="28"/>
        </w:rPr>
        <w:t xml:space="preserve"> Е.И,</w:t>
      </w:r>
    </w:p>
    <w:p w:rsidR="009C4C74" w:rsidRPr="004D16EA" w:rsidRDefault="009C4C74" w:rsidP="009C4C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4C74" w:rsidRPr="004D16EA" w:rsidRDefault="009C4C74" w:rsidP="009C4C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16EA">
        <w:rPr>
          <w:rFonts w:ascii="Times New Roman" w:hAnsi="Times New Roman" w:cs="Times New Roman"/>
          <w:color w:val="auto"/>
          <w:sz w:val="28"/>
          <w:szCs w:val="28"/>
        </w:rPr>
        <w:t>Ученый секретарь ЭТС РАВВ</w:t>
      </w:r>
    </w:p>
    <w:p w:rsidR="009C4C74" w:rsidRPr="004D16EA" w:rsidRDefault="009C4C74" w:rsidP="009C4C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16EA">
        <w:rPr>
          <w:rFonts w:ascii="Times New Roman" w:hAnsi="Times New Roman" w:cs="Times New Roman"/>
          <w:color w:val="auto"/>
          <w:sz w:val="28"/>
          <w:szCs w:val="28"/>
        </w:rPr>
        <w:t>доц., к.т.н. Самбурский Г.А.</w:t>
      </w:r>
    </w:p>
    <w:p w:rsidR="009C4C74" w:rsidRPr="009C4C74" w:rsidRDefault="009C4C74" w:rsidP="009C4C74"/>
    <w:sectPr w:rsidR="009C4C74" w:rsidRPr="009C4C74" w:rsidSect="002F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17C"/>
    <w:multiLevelType w:val="hybridMultilevel"/>
    <w:tmpl w:val="C478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6A"/>
    <w:multiLevelType w:val="hybridMultilevel"/>
    <w:tmpl w:val="56567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A75524"/>
    <w:multiLevelType w:val="hybridMultilevel"/>
    <w:tmpl w:val="F458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E2"/>
    <w:rsid w:val="000815E7"/>
    <w:rsid w:val="000C03C4"/>
    <w:rsid w:val="000C22E2"/>
    <w:rsid w:val="000C3BAB"/>
    <w:rsid w:val="0018237B"/>
    <w:rsid w:val="00182592"/>
    <w:rsid w:val="00192FDE"/>
    <w:rsid w:val="002F724B"/>
    <w:rsid w:val="00346FB9"/>
    <w:rsid w:val="00474459"/>
    <w:rsid w:val="004D16EA"/>
    <w:rsid w:val="004D1A37"/>
    <w:rsid w:val="004E2C80"/>
    <w:rsid w:val="005F5842"/>
    <w:rsid w:val="007576E3"/>
    <w:rsid w:val="00803E2C"/>
    <w:rsid w:val="008478AF"/>
    <w:rsid w:val="00887BDA"/>
    <w:rsid w:val="009200FA"/>
    <w:rsid w:val="00943D82"/>
    <w:rsid w:val="009C4C74"/>
    <w:rsid w:val="009D55E0"/>
    <w:rsid w:val="00A5250D"/>
    <w:rsid w:val="00AE2757"/>
    <w:rsid w:val="00B10285"/>
    <w:rsid w:val="00B7553B"/>
    <w:rsid w:val="00C105BE"/>
    <w:rsid w:val="00C87374"/>
    <w:rsid w:val="00C879DF"/>
    <w:rsid w:val="00DB0DEB"/>
    <w:rsid w:val="00DB3378"/>
    <w:rsid w:val="00E55812"/>
    <w:rsid w:val="00EC4B52"/>
    <w:rsid w:val="00FF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DA"/>
    <w:pPr>
      <w:ind w:left="720"/>
      <w:contextualSpacing/>
    </w:pPr>
  </w:style>
  <w:style w:type="character" w:customStyle="1" w:styleId="1">
    <w:name w:val="Заголовок №1"/>
    <w:rsid w:val="00192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5F58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8237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8237B"/>
  </w:style>
  <w:style w:type="paragraph" w:customStyle="1" w:styleId="normal">
    <w:name w:val="normal"/>
    <w:rsid w:val="009C4C7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I. Bazhenov</dc:creator>
  <cp:lastModifiedBy>Samburskiy Georgiy</cp:lastModifiedBy>
  <cp:revision>2</cp:revision>
  <dcterms:created xsi:type="dcterms:W3CDTF">2016-10-20T11:43:00Z</dcterms:created>
  <dcterms:modified xsi:type="dcterms:W3CDTF">2016-10-20T11:43:00Z</dcterms:modified>
</cp:coreProperties>
</file>